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sz w:val="72"/>
          <w:szCs w:val="144"/>
        </w:rPr>
      </w:pPr>
      <w:r>
        <w:rPr>
          <w:rFonts w:hint="eastAsia" w:ascii="黑体" w:hAnsi="黑体" w:eastAsia="黑体"/>
          <w:sz w:val="32"/>
          <w:szCs w:val="32"/>
        </w:rPr>
        <w:t>附件4</w:t>
      </w:r>
    </w:p>
    <w:p>
      <w:pPr>
        <w:jc w:val="center"/>
        <w:rPr>
          <w:rFonts w:ascii="黑体" w:hAnsi="黑体" w:eastAsia="黑体" w:cs="黑体"/>
          <w:sz w:val="72"/>
          <w:szCs w:val="144"/>
        </w:rPr>
      </w:pPr>
    </w:p>
    <w:p>
      <w:pPr>
        <w:jc w:val="center"/>
        <w:rPr>
          <w:rFonts w:ascii="黑体" w:hAnsi="黑体" w:eastAsia="黑体" w:cs="黑体"/>
          <w:sz w:val="72"/>
          <w:szCs w:val="144"/>
        </w:rPr>
      </w:pPr>
      <w:r>
        <w:rPr>
          <w:rFonts w:hint="eastAsia" w:ascii="黑体" w:hAnsi="黑体" w:eastAsia="黑体" w:cs="黑体"/>
          <w:sz w:val="72"/>
          <w:szCs w:val="144"/>
        </w:rPr>
        <w:t>建筑工程施工许可证</w:t>
      </w:r>
    </w:p>
    <w:p>
      <w:pPr>
        <w:jc w:val="center"/>
        <w:rPr>
          <w:rFonts w:ascii="黑体" w:hAnsi="黑体" w:eastAsia="黑体" w:cs="黑体"/>
          <w:sz w:val="72"/>
          <w:szCs w:val="144"/>
        </w:rPr>
      </w:pPr>
      <w:r>
        <w:rPr>
          <w:rFonts w:hint="eastAsia" w:ascii="黑体" w:hAnsi="黑体" w:eastAsia="黑体" w:cs="黑体"/>
          <w:sz w:val="72"/>
          <w:szCs w:val="144"/>
        </w:rPr>
        <w:t>申 请 表</w:t>
      </w:r>
    </w:p>
    <w:p>
      <w:pPr>
        <w:jc w:val="center"/>
        <w:rPr>
          <w:rFonts w:ascii="仿宋" w:hAnsi="仿宋" w:cs="仿宋"/>
          <w:sz w:val="32"/>
          <w:szCs w:val="40"/>
        </w:rPr>
      </w:pPr>
    </w:p>
    <w:p>
      <w:pPr>
        <w:jc w:val="center"/>
        <w:rPr>
          <w:color w:val="0000FF"/>
          <w:u w:val="single"/>
        </w:rPr>
      </w:pPr>
      <w:r>
        <w:rPr>
          <w:rFonts w:hint="eastAsia" w:ascii="仿宋" w:hAnsi="仿宋" w:cs="仿宋"/>
          <w:sz w:val="32"/>
          <w:szCs w:val="40"/>
        </w:rPr>
        <w:t>（质量安全监督及人防工程质量监督并联审批）</w:t>
      </w:r>
    </w:p>
    <w:p>
      <w:pPr>
        <w:rPr>
          <w:rFonts w:ascii="仿宋" w:hAnsi="仿宋" w:cs="仿宋"/>
          <w:sz w:val="32"/>
          <w:szCs w:val="40"/>
        </w:rPr>
      </w:pPr>
    </w:p>
    <w:p>
      <w:pPr>
        <w:jc w:val="both"/>
        <w:rPr>
          <w:rFonts w:ascii="仿宋" w:hAnsi="仿宋" w:cs="仿宋"/>
          <w:sz w:val="32"/>
          <w:szCs w:val="40"/>
        </w:rPr>
      </w:pPr>
    </w:p>
    <w:p>
      <w:pPr>
        <w:ind w:firstLine="2880" w:firstLineChars="900"/>
        <w:jc w:val="both"/>
        <w:rPr>
          <w:rFonts w:ascii="仿宋" w:hAnsi="仿宋" w:cs="仿宋"/>
          <w:sz w:val="32"/>
          <w:szCs w:val="40"/>
          <w:u w:val="single"/>
        </w:rPr>
      </w:pPr>
      <w:r>
        <w:rPr>
          <w:rFonts w:hint="eastAsia" w:ascii="仿宋" w:hAnsi="仿宋" w:cs="仿宋"/>
          <w:sz w:val="32"/>
          <w:szCs w:val="40"/>
        </w:rPr>
        <w:t>编    号：</w:t>
      </w:r>
      <w:r>
        <w:rPr>
          <w:rFonts w:hint="eastAsia" w:ascii="仿宋" w:hAnsi="仿宋" w:cs="仿宋"/>
          <w:sz w:val="32"/>
          <w:szCs w:val="40"/>
          <w:u w:val="single"/>
        </w:rPr>
        <w:t xml:space="preserve">                   </w:t>
      </w:r>
    </w:p>
    <w:p>
      <w:pPr>
        <w:ind w:firstLine="2880" w:firstLineChars="900"/>
        <w:jc w:val="both"/>
        <w:rPr>
          <w:rFonts w:ascii="仿宋" w:hAnsi="仿宋" w:cs="仿宋"/>
          <w:sz w:val="32"/>
          <w:szCs w:val="40"/>
        </w:rPr>
      </w:pPr>
      <w:r>
        <w:rPr>
          <w:rFonts w:hint="eastAsia" w:ascii="仿宋" w:hAnsi="仿宋" w:cs="仿宋"/>
          <w:sz w:val="32"/>
          <w:szCs w:val="40"/>
        </w:rPr>
        <w:t xml:space="preserve">申报单位: </w:t>
      </w:r>
      <w:r>
        <w:rPr>
          <w:rFonts w:hint="eastAsia" w:ascii="仿宋" w:hAnsi="仿宋" w:cs="仿宋"/>
          <w:sz w:val="32"/>
          <w:szCs w:val="40"/>
          <w:u w:val="single"/>
        </w:rPr>
        <w:t xml:space="preserve">                   </w:t>
      </w:r>
      <w:r>
        <w:rPr>
          <w:rFonts w:hint="eastAsia" w:ascii="仿宋" w:hAnsi="仿宋" w:cs="仿宋"/>
          <w:sz w:val="32"/>
          <w:szCs w:val="40"/>
        </w:rPr>
        <w:t xml:space="preserve"> </w:t>
      </w:r>
    </w:p>
    <w:p>
      <w:pPr>
        <w:ind w:firstLine="2880" w:firstLineChars="900"/>
        <w:jc w:val="both"/>
        <w:rPr>
          <w:rFonts w:ascii="仿宋" w:hAnsi="仿宋" w:cs="仿宋"/>
          <w:sz w:val="32"/>
          <w:szCs w:val="40"/>
        </w:rPr>
      </w:pPr>
      <w:r>
        <w:rPr>
          <w:rFonts w:hint="eastAsia" w:ascii="仿宋" w:hAnsi="仿宋" w:cs="仿宋"/>
          <w:sz w:val="32"/>
          <w:szCs w:val="40"/>
        </w:rPr>
        <w:t>项目名称：</w:t>
      </w:r>
      <w:r>
        <w:rPr>
          <w:rFonts w:hint="eastAsia" w:ascii="仿宋" w:hAnsi="仿宋" w:cs="仿宋"/>
          <w:sz w:val="32"/>
          <w:szCs w:val="40"/>
          <w:u w:val="single"/>
        </w:rPr>
        <w:t xml:space="preserve">                   </w:t>
      </w:r>
      <w:r>
        <w:rPr>
          <w:rFonts w:hint="eastAsia" w:ascii="仿宋" w:hAnsi="仿宋" w:cs="仿宋"/>
          <w:sz w:val="32"/>
          <w:szCs w:val="40"/>
        </w:rPr>
        <w:t xml:space="preserve">  </w:t>
      </w:r>
    </w:p>
    <w:p>
      <w:pPr>
        <w:jc w:val="center"/>
        <w:rPr>
          <w:rFonts w:ascii="仿宋" w:hAnsi="仿宋" w:cs="仿宋"/>
          <w:sz w:val="32"/>
          <w:szCs w:val="40"/>
        </w:rPr>
      </w:pPr>
    </w:p>
    <w:p>
      <w:pPr>
        <w:jc w:val="center"/>
        <w:rPr>
          <w:rFonts w:ascii="仿宋" w:hAnsi="仿宋" w:cs="仿宋"/>
          <w:sz w:val="32"/>
          <w:szCs w:val="40"/>
        </w:rPr>
      </w:pPr>
    </w:p>
    <w:p>
      <w:pPr>
        <w:jc w:val="center"/>
        <w:rPr>
          <w:rFonts w:ascii="仿宋" w:hAnsi="仿宋" w:cs="仿宋"/>
          <w:sz w:val="32"/>
          <w:szCs w:val="40"/>
        </w:rPr>
      </w:pPr>
    </w:p>
    <w:p>
      <w:pPr>
        <w:jc w:val="center"/>
        <w:rPr>
          <w:rFonts w:ascii="仿宋" w:hAnsi="仿宋" w:cs="仿宋"/>
          <w:sz w:val="32"/>
          <w:szCs w:val="40"/>
        </w:rPr>
      </w:pPr>
    </w:p>
    <w:p>
      <w:pPr>
        <w:jc w:val="center"/>
        <w:rPr>
          <w:rFonts w:ascii="仿宋" w:hAnsi="仿宋" w:cs="仿宋"/>
          <w:sz w:val="32"/>
          <w:szCs w:val="40"/>
        </w:rPr>
      </w:pPr>
    </w:p>
    <w:p>
      <w:pPr>
        <w:jc w:val="center"/>
        <w:rPr>
          <w:rFonts w:ascii="仿宋" w:hAnsi="仿宋" w:cs="仿宋"/>
          <w:sz w:val="32"/>
          <w:szCs w:val="40"/>
        </w:rPr>
      </w:pPr>
    </w:p>
    <w:tbl>
      <w:tblPr>
        <w:tblStyle w:val="9"/>
        <w:tblpPr w:leftFromText="180" w:rightFromText="180" w:vertAnchor="text" w:horzAnchor="page" w:tblpX="3824" w:tblpY="592"/>
        <w:tblOverlap w:val="never"/>
        <w:tblW w:w="4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8"/>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738" w:type="dxa"/>
            <w:vAlign w:val="center"/>
          </w:tcPr>
          <w:p>
            <w:pPr>
              <w:pStyle w:val="7"/>
              <w:spacing w:line="440" w:lineRule="exact"/>
              <w:ind w:left="0" w:leftChars="0" w:firstLine="0" w:firstLineChars="0"/>
              <w:jc w:val="distribute"/>
            </w:pPr>
            <w:r>
              <w:rPr>
                <w:rFonts w:hint="eastAsia" w:ascii="仿宋" w:hAnsi="仿宋"/>
                <w:sz w:val="32"/>
                <w:lang w:eastAsia="zh-CN"/>
              </w:rPr>
              <w:t>栖霞市</w:t>
            </w:r>
            <w:r>
              <w:rPr>
                <w:rFonts w:hint="eastAsia" w:ascii="仿宋" w:hAnsi="仿宋"/>
                <w:sz w:val="32"/>
              </w:rPr>
              <w:t>行政审批服务局</w:t>
            </w:r>
          </w:p>
        </w:tc>
        <w:tc>
          <w:tcPr>
            <w:tcW w:w="625" w:type="dxa"/>
            <w:vMerge w:val="restart"/>
            <w:vAlign w:val="center"/>
          </w:tcPr>
          <w:p>
            <w:pPr>
              <w:pStyle w:val="7"/>
              <w:ind w:left="0" w:leftChars="0" w:firstLine="0" w:firstLineChars="0"/>
              <w:jc w:val="both"/>
            </w:pPr>
            <w:r>
              <w:rPr>
                <w:rFonts w:hint="eastAsia" w:ascii="仿宋" w:hAnsi="仿宋" w:cs="仿宋"/>
                <w:sz w:val="32"/>
                <w:szCs w:val="40"/>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738" w:type="dxa"/>
            <w:vAlign w:val="center"/>
          </w:tcPr>
          <w:p>
            <w:pPr>
              <w:pStyle w:val="7"/>
              <w:spacing w:line="440" w:lineRule="exact"/>
              <w:ind w:left="0" w:leftChars="0" w:firstLine="0" w:firstLineChars="0"/>
              <w:jc w:val="distribute"/>
            </w:pPr>
            <w:r>
              <w:rPr>
                <w:rFonts w:hint="eastAsia" w:ascii="仿宋" w:hAnsi="仿宋"/>
                <w:sz w:val="32"/>
                <w:lang w:eastAsia="zh-CN"/>
              </w:rPr>
              <w:t>栖霞市</w:t>
            </w:r>
            <w:r>
              <w:rPr>
                <w:rFonts w:hint="eastAsia" w:ascii="仿宋" w:hAnsi="仿宋"/>
                <w:sz w:val="32"/>
              </w:rPr>
              <w:t>住房和城乡建设局</w:t>
            </w:r>
          </w:p>
        </w:tc>
        <w:tc>
          <w:tcPr>
            <w:tcW w:w="625" w:type="dxa"/>
            <w:vMerge w:val="continue"/>
          </w:tcPr>
          <w:p>
            <w:pPr>
              <w:pStyle w:val="7"/>
              <w:ind w:left="480" w:firstLine="48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738" w:type="dxa"/>
            <w:vAlign w:val="center"/>
          </w:tcPr>
          <w:p>
            <w:pPr>
              <w:pStyle w:val="7"/>
              <w:spacing w:line="440" w:lineRule="exact"/>
              <w:ind w:left="0" w:leftChars="0" w:firstLine="0" w:firstLineChars="0"/>
              <w:jc w:val="distribute"/>
            </w:pPr>
            <w:r>
              <w:rPr>
                <w:rFonts w:hint="eastAsia" w:ascii="仿宋" w:hAnsi="仿宋"/>
                <w:sz w:val="32"/>
                <w:lang w:eastAsia="zh-CN"/>
              </w:rPr>
              <w:t>栖霞市</w:t>
            </w:r>
            <w:r>
              <w:rPr>
                <w:rFonts w:hint="eastAsia" w:ascii="仿宋" w:hAnsi="仿宋"/>
                <w:sz w:val="32"/>
              </w:rPr>
              <w:t>人民防空办公室</w:t>
            </w:r>
          </w:p>
        </w:tc>
        <w:tc>
          <w:tcPr>
            <w:tcW w:w="625" w:type="dxa"/>
            <w:vMerge w:val="continue"/>
          </w:tcPr>
          <w:p>
            <w:pPr>
              <w:pStyle w:val="7"/>
              <w:ind w:left="480" w:firstLine="480"/>
              <w:jc w:val="both"/>
            </w:pPr>
          </w:p>
        </w:tc>
      </w:tr>
    </w:tbl>
    <w:p>
      <w:pPr>
        <w:jc w:val="center"/>
        <w:rPr>
          <w:rFonts w:ascii="仿宋" w:hAnsi="仿宋" w:cs="仿宋"/>
          <w:sz w:val="32"/>
          <w:szCs w:val="40"/>
        </w:rPr>
      </w:pPr>
    </w:p>
    <w:p>
      <w:pPr>
        <w:pStyle w:val="7"/>
        <w:ind w:left="480" w:firstLine="480"/>
      </w:pPr>
    </w:p>
    <w:p>
      <w:pPr>
        <w:jc w:val="both"/>
        <w:rPr>
          <w:rFonts w:ascii="仿宋" w:hAnsi="仿宋" w:cs="仿宋"/>
          <w:sz w:val="32"/>
          <w:szCs w:val="40"/>
        </w:rPr>
      </w:pPr>
    </w:p>
    <w:p>
      <w:pPr>
        <w:spacing w:line="600" w:lineRule="exact"/>
        <w:jc w:val="center"/>
        <w:rPr>
          <w:rFonts w:ascii="文星标宋" w:hAnsi="文星标宋" w:eastAsia="文星标宋" w:cs="文星标宋"/>
          <w:sz w:val="44"/>
          <w:szCs w:val="52"/>
        </w:rPr>
        <w:sectPr>
          <w:pgSz w:w="11906" w:h="16838"/>
          <w:pgMar w:top="1134" w:right="1134" w:bottom="1134" w:left="1134" w:header="851" w:footer="992" w:gutter="0"/>
          <w:pgNumType w:fmt="numberInDash"/>
          <w:cols w:space="0" w:num="1"/>
          <w:docGrid w:type="lines" w:linePitch="312" w:charSpace="0"/>
        </w:sectPr>
      </w:pPr>
    </w:p>
    <w:p>
      <w:pPr>
        <w:keepNext w:val="0"/>
        <w:keepLines w:val="0"/>
        <w:pageBreakBefore w:val="0"/>
        <w:kinsoku/>
        <w:overflowPunct/>
        <w:topLinePunct w:val="0"/>
        <w:autoSpaceDE/>
        <w:autoSpaceDN/>
        <w:bidi w:val="0"/>
        <w:spacing w:line="300" w:lineRule="exact"/>
        <w:jc w:val="center"/>
        <w:textAlignment w:val="auto"/>
        <w:rPr>
          <w:rFonts w:ascii="文星标宋" w:hAnsi="文星标宋" w:eastAsia="文星标宋" w:cs="文星标宋"/>
          <w:sz w:val="32"/>
          <w:szCs w:val="32"/>
        </w:rPr>
      </w:pPr>
      <w:r>
        <w:rPr>
          <w:rFonts w:hint="eastAsia" w:ascii="文星标宋" w:hAnsi="文星标宋" w:eastAsia="文星标宋" w:cs="文星标宋"/>
          <w:sz w:val="32"/>
          <w:szCs w:val="32"/>
        </w:rPr>
        <w:t>行政审批机关的告知</w:t>
      </w:r>
    </w:p>
    <w:p>
      <w:pPr>
        <w:keepNext w:val="0"/>
        <w:keepLines w:val="0"/>
        <w:pageBreakBefore w:val="0"/>
        <w:kinsoku/>
        <w:overflowPunct/>
        <w:topLinePunct w:val="0"/>
        <w:autoSpaceDE/>
        <w:autoSpaceDN/>
        <w:bidi w:val="0"/>
        <w:spacing w:line="300" w:lineRule="exact"/>
        <w:jc w:val="center"/>
        <w:textAlignment w:val="auto"/>
        <w:rPr>
          <w:rFonts w:ascii="文星标宋" w:hAnsi="文星标宋" w:eastAsia="文星标宋" w:cs="文星标宋"/>
          <w:sz w:val="32"/>
          <w:szCs w:val="40"/>
        </w:rPr>
      </w:pP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为打造一流营商环境，深化“放管服”改革，</w:t>
      </w:r>
      <w:r>
        <w:rPr>
          <w:rFonts w:hint="eastAsia" w:ascii="仿宋_GB2312" w:hAnsi="仿宋_GB2312" w:eastAsia="仿宋_GB2312" w:cs="仿宋_GB2312"/>
          <w:kern w:val="0"/>
          <w:lang w:eastAsia="zh-CN"/>
        </w:rPr>
        <w:t>栖霞市</w:t>
      </w:r>
      <w:r>
        <w:rPr>
          <w:rFonts w:hint="eastAsia" w:ascii="仿宋_GB2312" w:hAnsi="仿宋_GB2312" w:eastAsia="仿宋_GB2312" w:cs="仿宋_GB2312"/>
          <w:kern w:val="0"/>
        </w:rPr>
        <w:t>行政审批服务局、住房和城乡建设局、人民防空办公室优化审批流程、精简证明材料，将</w:t>
      </w:r>
      <w:r>
        <w:rPr>
          <w:rFonts w:hint="eastAsia" w:ascii="仿宋_GB2312" w:hAnsi="仿宋_GB2312" w:eastAsia="仿宋_GB2312" w:cs="仿宋_GB2312"/>
          <w:bCs/>
          <w:kern w:val="0"/>
        </w:rPr>
        <w:t>建设工程质量监督登记、建筑工程安全施工措施备案、人防工程质量监督登记、建筑工程施工许可证核发</w:t>
      </w:r>
      <w:r>
        <w:rPr>
          <w:rFonts w:hint="eastAsia" w:ascii="仿宋_GB2312" w:hAnsi="仿宋_GB2312" w:eastAsia="仿宋_GB2312" w:cs="仿宋_GB2312"/>
          <w:kern w:val="0"/>
        </w:rPr>
        <w:t>四个环节合并办理，原则上不再单独办理质量安全手续；</w:t>
      </w:r>
      <w:r>
        <w:rPr>
          <w:rFonts w:hint="eastAsia" w:ascii="仿宋" w:hAnsi="仿宋" w:cs="仿宋"/>
          <w:szCs w:val="40"/>
        </w:rPr>
        <w:t>不再单独核发人防工程质量监督注册登记证书，人民防空主管部门凭施工许可证开展质量监督工作；</w:t>
      </w:r>
      <w:r>
        <w:rPr>
          <w:rFonts w:hint="eastAsia" w:ascii="仿宋_GB2312" w:hAnsi="仿宋_GB2312" w:eastAsia="仿宋_GB2312" w:cs="仿宋_GB2312"/>
          <w:kern w:val="0"/>
        </w:rPr>
        <w:t>不再单独核发建筑工程质量安全监督凭证，住房城乡建设主管部门或其所属的质量安全监督机构凭施工许可证开展质量安全监督工作。现就相关事项告知如下：</w:t>
      </w:r>
    </w:p>
    <w:p>
      <w:pPr>
        <w:keepNext w:val="0"/>
        <w:keepLines w:val="0"/>
        <w:pageBreakBefore w:val="0"/>
        <w:widowControl/>
        <w:numPr>
          <w:ilvl w:val="0"/>
          <w:numId w:val="1"/>
        </w:numPr>
        <w:kinsoku/>
        <w:overflowPunct/>
        <w:topLinePunct w:val="0"/>
        <w:autoSpaceDE/>
        <w:autoSpaceDN/>
        <w:bidi w:val="0"/>
        <w:spacing w:line="300" w:lineRule="exact"/>
        <w:ind w:firstLine="480" w:firstLineChars="200"/>
        <w:jc w:val="both"/>
        <w:textAlignment w:val="auto"/>
        <w:rPr>
          <w:rFonts w:ascii="黑体" w:hAnsi="黑体" w:eastAsia="黑体" w:cs="黑体"/>
        </w:rPr>
      </w:pPr>
      <w:r>
        <w:rPr>
          <w:rFonts w:hint="eastAsia" w:ascii="黑体" w:hAnsi="黑体" w:eastAsia="黑体" w:cs="黑体"/>
        </w:rPr>
        <w:t>审批依据</w:t>
      </w:r>
    </w:p>
    <w:p>
      <w:pPr>
        <w:keepNext w:val="0"/>
        <w:keepLines w:val="0"/>
        <w:pageBreakBefore w:val="0"/>
        <w:widowControl/>
        <w:numPr>
          <w:ilvl w:val="0"/>
          <w:numId w:val="2"/>
        </w:numPr>
        <w:kinsoku/>
        <w:overflowPunct/>
        <w:topLinePunct w:val="0"/>
        <w:autoSpaceDE/>
        <w:autoSpaceDN/>
        <w:bidi w:val="0"/>
        <w:spacing w:line="300" w:lineRule="exact"/>
        <w:ind w:firstLine="480" w:firstLineChars="200"/>
        <w:jc w:val="both"/>
        <w:textAlignment w:val="auto"/>
        <w:rPr>
          <w:rFonts w:ascii="楷体" w:hAnsi="楷体" w:eastAsia="楷体" w:cs="楷体"/>
        </w:rPr>
      </w:pPr>
      <w:r>
        <w:rPr>
          <w:rFonts w:hint="eastAsia" w:ascii="楷体" w:hAnsi="楷体" w:eastAsia="楷体" w:cs="楷体"/>
        </w:rPr>
        <w:t>人大法律</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1.《中华人民共和国建筑法》（1997年11月通过，2019年4月第二次修正）;</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2.《中华人民共和国人民防空法》（1996年10月，2009年8月修正）；</w:t>
      </w:r>
    </w:p>
    <w:p>
      <w:pPr>
        <w:keepNext w:val="0"/>
        <w:keepLines w:val="0"/>
        <w:pageBreakBefore w:val="0"/>
        <w:widowControl/>
        <w:numPr>
          <w:ilvl w:val="0"/>
          <w:numId w:val="2"/>
        </w:numPr>
        <w:kinsoku/>
        <w:overflowPunct/>
        <w:topLinePunct w:val="0"/>
        <w:autoSpaceDE/>
        <w:autoSpaceDN/>
        <w:bidi w:val="0"/>
        <w:spacing w:line="300" w:lineRule="exact"/>
        <w:ind w:firstLine="480" w:firstLineChars="200"/>
        <w:jc w:val="both"/>
        <w:textAlignment w:val="auto"/>
        <w:rPr>
          <w:rFonts w:ascii="楷体" w:hAnsi="楷体" w:eastAsia="楷体" w:cs="楷体"/>
        </w:rPr>
      </w:pPr>
      <w:r>
        <w:rPr>
          <w:rFonts w:hint="eastAsia" w:ascii="楷体" w:hAnsi="楷体" w:eastAsia="楷体" w:cs="楷体"/>
        </w:rPr>
        <w:t>行政法规</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1.《建设工程安全生产管理条例》（国务院令第393号2004年2月1日起施行）；</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《建设工程质量管理条例》（2000年1月通过，2017年10月修正）</w:t>
      </w:r>
      <w:r>
        <w:rPr>
          <w:rFonts w:hint="eastAsia" w:ascii="仿宋_GB2312" w:hAnsi="仿宋_GB2312" w:eastAsia="仿宋_GB2312" w:cs="仿宋_GB2312"/>
        </w:rPr>
        <w:t>；</w:t>
      </w:r>
    </w:p>
    <w:p>
      <w:pPr>
        <w:keepNext w:val="0"/>
        <w:keepLines w:val="0"/>
        <w:pageBreakBefore w:val="0"/>
        <w:widowControl/>
        <w:numPr>
          <w:ilvl w:val="0"/>
          <w:numId w:val="2"/>
        </w:numPr>
        <w:kinsoku/>
        <w:overflowPunct/>
        <w:topLinePunct w:val="0"/>
        <w:autoSpaceDE/>
        <w:autoSpaceDN/>
        <w:bidi w:val="0"/>
        <w:spacing w:line="300" w:lineRule="exact"/>
        <w:ind w:firstLine="480" w:firstLineChars="200"/>
        <w:jc w:val="both"/>
        <w:textAlignment w:val="auto"/>
        <w:rPr>
          <w:rFonts w:ascii="楷体" w:hAnsi="楷体" w:eastAsia="楷体" w:cs="楷体"/>
        </w:rPr>
      </w:pPr>
      <w:r>
        <w:rPr>
          <w:rFonts w:hint="eastAsia" w:ascii="楷体" w:hAnsi="楷体" w:eastAsia="楷体" w:cs="楷体"/>
        </w:rPr>
        <w:t>国务院部门规章</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1.《建筑工程施工许可管理办法》（2014年6月发布，2018年9月修正）；</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《危险性较大的分部分项工程安全管理规定》（2018年6月施行，2019年3月修改）</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3.《关于颁发人民防空工程建设管理规定的通知》（2013年施行）。</w:t>
      </w:r>
    </w:p>
    <w:p>
      <w:pPr>
        <w:keepNext w:val="0"/>
        <w:keepLines w:val="0"/>
        <w:pageBreakBefore w:val="0"/>
        <w:widowControl/>
        <w:numPr>
          <w:ilvl w:val="0"/>
          <w:numId w:val="2"/>
        </w:numPr>
        <w:kinsoku/>
        <w:overflowPunct/>
        <w:topLinePunct w:val="0"/>
        <w:autoSpaceDE/>
        <w:autoSpaceDN/>
        <w:bidi w:val="0"/>
        <w:spacing w:line="300" w:lineRule="exact"/>
        <w:ind w:firstLine="480" w:firstLineChars="200"/>
        <w:jc w:val="both"/>
        <w:textAlignment w:val="auto"/>
        <w:rPr>
          <w:rFonts w:ascii="楷体" w:hAnsi="楷体" w:eastAsia="楷体" w:cs="楷体"/>
        </w:rPr>
      </w:pPr>
      <w:r>
        <w:rPr>
          <w:rFonts w:hint="eastAsia" w:ascii="楷体" w:hAnsi="楷体" w:eastAsia="楷体" w:cs="楷体"/>
        </w:rPr>
        <w:t>省政府规章</w:t>
      </w:r>
    </w:p>
    <w:p>
      <w:pPr>
        <w:keepNext w:val="0"/>
        <w:keepLines w:val="0"/>
        <w:pageBreakBefore w:val="0"/>
        <w:widowControl/>
        <w:kinsoku/>
        <w:overflowPunct/>
        <w:topLinePunct w:val="0"/>
        <w:autoSpaceDE/>
        <w:autoSpaceDN/>
        <w:bidi w:val="0"/>
        <w:spacing w:line="300" w:lineRule="exact"/>
        <w:ind w:left="480" w:leftChars="200"/>
        <w:jc w:val="both"/>
        <w:textAlignment w:val="auto"/>
        <w:rPr>
          <w:rFonts w:ascii="仿宋_GB2312" w:hAnsi="仿宋_GB2312" w:eastAsia="仿宋_GB2312" w:cs="仿宋_GB2312"/>
        </w:rPr>
      </w:pPr>
      <w:r>
        <w:rPr>
          <w:rFonts w:hint="eastAsia" w:ascii="仿宋_GB2312" w:hAnsi="仿宋_GB2312" w:eastAsia="仿宋_GB2312" w:cs="仿宋_GB2312"/>
        </w:rPr>
        <w:t>1.《山东省房屋建筑和市政工程质量监督管理办法》（2017年7月实施）；</w:t>
      </w:r>
    </w:p>
    <w:p>
      <w:pPr>
        <w:keepNext w:val="0"/>
        <w:keepLines w:val="0"/>
        <w:pageBreakBefore w:val="0"/>
        <w:widowControl/>
        <w:kinsoku/>
        <w:overflowPunct/>
        <w:topLinePunct w:val="0"/>
        <w:autoSpaceDE/>
        <w:autoSpaceDN/>
        <w:bidi w:val="0"/>
        <w:spacing w:line="300" w:lineRule="exact"/>
        <w:ind w:left="480" w:leftChars="200"/>
        <w:jc w:val="both"/>
        <w:textAlignment w:val="auto"/>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《山东省建筑安全生产管理规定》（2002年1月公布，2018年1月第二次修改）</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left="480" w:leftChars="200"/>
        <w:jc w:val="both"/>
        <w:textAlignment w:val="auto"/>
        <w:rPr>
          <w:rFonts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《山东省乡村建设工程质量安全管理办法》（2016年10月施行）</w:t>
      </w:r>
      <w:r>
        <w:rPr>
          <w:rFonts w:hint="eastAsia" w:ascii="仿宋_GB2312" w:hAnsi="仿宋_GB2312" w:eastAsia="仿宋_GB2312" w:cs="仿宋_GB2312"/>
        </w:rPr>
        <w:t>；</w:t>
      </w:r>
    </w:p>
    <w:p>
      <w:pPr>
        <w:keepNext w:val="0"/>
        <w:keepLines w:val="0"/>
        <w:pageBreakBefore w:val="0"/>
        <w:widowControl/>
        <w:numPr>
          <w:ilvl w:val="0"/>
          <w:numId w:val="2"/>
        </w:numPr>
        <w:kinsoku/>
        <w:overflowPunct/>
        <w:topLinePunct w:val="0"/>
        <w:autoSpaceDE/>
        <w:autoSpaceDN/>
        <w:bidi w:val="0"/>
        <w:spacing w:line="300" w:lineRule="exact"/>
        <w:ind w:firstLine="480" w:firstLineChars="200"/>
        <w:jc w:val="both"/>
        <w:textAlignment w:val="auto"/>
        <w:rPr>
          <w:rFonts w:ascii="楷体" w:hAnsi="楷体" w:eastAsia="楷体" w:cs="楷体"/>
        </w:rPr>
      </w:pPr>
      <w:r>
        <w:rPr>
          <w:rFonts w:hint="eastAsia" w:ascii="楷体" w:hAnsi="楷体" w:eastAsia="楷体" w:cs="楷体"/>
        </w:rPr>
        <w:t>规范性文件</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《住房城乡建设部关于印发房屋建筑和市政基础设施工程施工安全监督规定的通知》（建质〔2014〕153号</w:t>
      </w:r>
      <w:r>
        <w:rPr>
          <w:rFonts w:hint="eastAsia" w:ascii="仿宋_GB2312" w:hAnsi="仿宋_GB2312" w:eastAsia="仿宋_GB2312" w:cs="仿宋_GB2312"/>
        </w:rPr>
        <w:t>，2019年3月修改</w:t>
      </w:r>
      <w:r>
        <w:rPr>
          <w:rFonts w:ascii="仿宋_GB2312" w:hAnsi="仿宋_GB2312" w:eastAsia="仿宋_GB2312" w:cs="仿宋_GB2312"/>
        </w:rPr>
        <w:t>）</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《房屋建筑和市政基础设施工程施工安全监督工作规程》（建质</w:t>
      </w:r>
      <w:r>
        <w:rPr>
          <w:rFonts w:hint="eastAsia" w:ascii="仿宋_GB2312" w:hAnsi="仿宋_GB2312" w:eastAsia="仿宋_GB2312" w:cs="仿宋_GB2312"/>
        </w:rPr>
        <w:t>﹝2014﹞</w:t>
      </w:r>
      <w:r>
        <w:rPr>
          <w:rFonts w:ascii="仿宋_GB2312" w:hAnsi="仿宋_GB2312" w:eastAsia="仿宋_GB2312" w:cs="仿宋_GB2312"/>
        </w:rPr>
        <w:t>154号，2019年3月修改）</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《建筑工程五方责任主体项目负责人质量终身责任追究暂行办法》（建质</w:t>
      </w:r>
      <w:r>
        <w:rPr>
          <w:rFonts w:hint="eastAsia" w:ascii="仿宋_GB2312" w:hAnsi="仿宋_GB2312" w:eastAsia="仿宋_GB2312" w:cs="仿宋_GB2312"/>
        </w:rPr>
        <w:t>﹝2014﹞</w:t>
      </w:r>
      <w:r>
        <w:rPr>
          <w:rFonts w:ascii="仿宋_GB2312" w:hAnsi="仿宋_GB2312" w:eastAsia="仿宋_GB2312" w:cs="仿宋_GB2312"/>
        </w:rPr>
        <w:t>124号）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《住房城乡建设部办公厅关于实施《危险性较大的分部分项工程安全管理规定》有关问题的通知》（建办质〔2018〕31号）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《人力资源社会保障部、住房城乡建设部安全监管总局、全国总工会关于进一步做好建筑业工伤保险工作的意见》（人社部发〔2014〕103号）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《山东省住房和城乡建设厅关于印发山东省房屋建筑和市政工程施工许可管理办法的通知》（鲁建发〔2018〕5号）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《关于工程质量安全监督手续与施工许可合并办理进一步提高审批效率的通知》（鲁建建管字〔2019〕12号）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《山东省房屋市政施工危险性较大分部分项工程安全管理实施细则》（鲁建质安字〔2018〕15号）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《山东省住房和城乡建设厅关于进一步贯彻落实建筑工程责任主体项目负责人质量终身责任制的通知》（鲁建建字﹝2015﹞5号）</w:t>
      </w:r>
      <w:r>
        <w:rPr>
          <w:rFonts w:hint="eastAsia" w:ascii="仿宋_GB2312" w:hAnsi="仿宋_GB2312" w:eastAsia="仿宋_GB2312" w:cs="仿宋_GB2312"/>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10.《关于印发&lt;山东省人民防空工程质量监督档案管理办法&gt;的通知》（鲁防发〔2017〕15号）；</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11.《关于印发&lt;山东省人民防空工程质量监督管理办法&gt;的通知》（鲁防发〔2018〕9号）；</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12.</w:t>
      </w:r>
      <w:r>
        <w:rPr>
          <w:rFonts w:hint="eastAsia" w:ascii="仿宋_GB2312" w:hAnsi="仿宋_GB2312" w:eastAsia="仿宋_GB2312" w:cs="仿宋_GB2312"/>
          <w:lang w:eastAsia="zh-CN"/>
        </w:rPr>
        <w:t>烟台市</w:t>
      </w:r>
      <w:r>
        <w:rPr>
          <w:rFonts w:hint="eastAsia" w:ascii="仿宋_GB2312" w:hAnsi="仿宋_GB2312" w:eastAsia="仿宋_GB2312" w:cs="仿宋_GB2312"/>
        </w:rPr>
        <w:t>人民</w:t>
      </w:r>
      <w:r>
        <w:rPr>
          <w:rFonts w:hint="eastAsia" w:ascii="仿宋_GB2312" w:hAnsi="仿宋_GB2312" w:eastAsia="仿宋_GB2312" w:cs="仿宋_GB2312"/>
          <w:lang w:eastAsia="zh-CN"/>
        </w:rPr>
        <w:t>防空</w:t>
      </w:r>
      <w:r>
        <w:rPr>
          <w:rFonts w:hint="eastAsia" w:ascii="仿宋_GB2312" w:hAnsi="仿宋_GB2312" w:eastAsia="仿宋_GB2312" w:cs="仿宋_GB2312"/>
        </w:rPr>
        <w:t>办公室关于</w:t>
      </w:r>
      <w:r>
        <w:rPr>
          <w:rFonts w:hint="eastAsia" w:ascii="仿宋_GB2312" w:hAnsi="仿宋_GB2312" w:eastAsia="仿宋_GB2312" w:cs="仿宋_GB2312"/>
          <w:lang w:eastAsia="zh-CN"/>
        </w:rPr>
        <w:t>转发</w:t>
      </w:r>
      <w:r>
        <w:rPr>
          <w:rFonts w:hint="eastAsia" w:ascii="仿宋_GB2312" w:hAnsi="仿宋_GB2312" w:eastAsia="仿宋_GB2312" w:cs="仿宋_GB2312"/>
        </w:rPr>
        <w:t>《</w:t>
      </w:r>
      <w:r>
        <w:rPr>
          <w:rFonts w:hint="eastAsia" w:ascii="仿宋_GB2312" w:hAnsi="仿宋_GB2312" w:eastAsia="仿宋_GB2312" w:cs="仿宋_GB2312"/>
          <w:lang w:eastAsia="zh-CN"/>
        </w:rPr>
        <w:t>山东省</w:t>
      </w:r>
      <w:r>
        <w:rPr>
          <w:rFonts w:hint="eastAsia" w:ascii="仿宋_GB2312" w:hAnsi="仿宋_GB2312" w:eastAsia="仿宋_GB2312" w:cs="仿宋_GB2312"/>
        </w:rPr>
        <w:t>人民防空工程管理办法》的通知》（</w:t>
      </w:r>
      <w:r>
        <w:rPr>
          <w:rFonts w:hint="eastAsia" w:ascii="仿宋_GB2312" w:hAnsi="仿宋_GB2312" w:eastAsia="仿宋_GB2312" w:cs="仿宋_GB2312"/>
          <w:lang w:eastAsia="zh-CN"/>
        </w:rPr>
        <w:t>烟防办字</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号）</w:t>
      </w:r>
      <w:r>
        <w:rPr>
          <w:rFonts w:hint="eastAsia" w:ascii="仿宋_GB2312" w:hAnsi="仿宋_GB2312" w:eastAsia="仿宋_GB2312" w:cs="仿宋_GB2312"/>
          <w:lang w:eastAsia="zh-CN"/>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13</w:t>
      </w:r>
      <w:r>
        <w:rPr>
          <w:rFonts w:hint="eastAsia" w:ascii="仿宋_GB2312" w:hAnsi="仿宋_GB2312" w:eastAsia="仿宋_GB2312" w:cs="仿宋_GB2312"/>
        </w:rPr>
        <w:t>.</w:t>
      </w:r>
      <w:r>
        <w:rPr>
          <w:rFonts w:hint="eastAsia" w:ascii="仿宋_GB2312" w:hAnsi="仿宋_GB2312" w:eastAsia="仿宋_GB2312" w:cs="仿宋_GB2312"/>
          <w:lang w:eastAsia="zh-CN"/>
        </w:rPr>
        <w:t>《关于调整施工许可办理限额和方式的通知》（烟建建管</w:t>
      </w: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w:t>
      </w:r>
      <w:r>
        <w:rPr>
          <w:rFonts w:hint="eastAsia" w:ascii="仿宋_GB2312" w:hAnsi="仿宋_GB2312" w:eastAsia="仿宋_GB2312" w:cs="仿宋_GB2312"/>
          <w:lang w:val="en-US" w:eastAsia="zh-CN"/>
        </w:rPr>
        <w:t>33号</w:t>
      </w:r>
      <w:r>
        <w:rPr>
          <w:rFonts w:hint="eastAsia" w:ascii="仿宋_GB2312" w:hAnsi="仿宋_GB2312" w:eastAsia="仿宋_GB2312" w:cs="仿宋_GB2312"/>
          <w:lang w:eastAsia="zh-CN"/>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14</w:t>
      </w:r>
      <w:r>
        <w:rPr>
          <w:rFonts w:hint="eastAsia" w:ascii="仿宋_GB2312" w:hAnsi="仿宋_GB2312" w:eastAsia="仿宋_GB2312" w:cs="仿宋_GB2312"/>
        </w:rPr>
        <w:t>.</w:t>
      </w:r>
      <w:r>
        <w:rPr>
          <w:rFonts w:hint="eastAsia" w:ascii="仿宋_GB2312" w:hAnsi="仿宋_GB2312" w:eastAsia="仿宋_GB2312" w:cs="仿宋_GB2312"/>
          <w:lang w:eastAsia="zh-CN"/>
        </w:rPr>
        <w:t>《关于进一步优化实行社会投资简易低风险项目建筑施工许可备案制度的通知》（烟建许可</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rPr>
        <w:t>〕</w:t>
      </w:r>
      <w:r>
        <w:rPr>
          <w:rFonts w:hint="eastAsia" w:ascii="仿宋_GB2312" w:hAnsi="仿宋_GB2312" w:eastAsia="仿宋_GB2312" w:cs="仿宋_GB2312"/>
          <w:lang w:val="en-US" w:eastAsia="zh-CN"/>
        </w:rPr>
        <w:t>10号</w:t>
      </w:r>
      <w:r>
        <w:rPr>
          <w:rFonts w:hint="eastAsia" w:ascii="仿宋_GB2312" w:hAnsi="仿宋_GB2312" w:eastAsia="仿宋_GB2312" w:cs="仿宋_GB2312"/>
          <w:lang w:eastAsia="zh-CN"/>
        </w:rPr>
        <w:t>）</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黑体" w:hAnsi="黑体" w:eastAsia="黑体" w:cs="黑体"/>
          <w:kern w:val="0"/>
        </w:rPr>
      </w:pPr>
      <w:r>
        <w:rPr>
          <w:rFonts w:hint="eastAsia" w:ascii="黑体" w:hAnsi="黑体" w:eastAsia="黑体" w:cs="黑体"/>
          <w:kern w:val="0"/>
        </w:rPr>
        <w:t>二、法定条件</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申请领取施工许可证，应当具备下列条件：</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（一）已经办理该建筑工程用地批准手续；</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（二）依法应当办理建设工程规划许可证的，已经取得建设工程规划许可证；</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（三）需要拆迁的，其拆迁进度符合施工要求；</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（四）已经确定建筑施工企业；</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（五）有满足施工需要的资金安排、施工图纸及技术资料；</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（六）有保证工程质量和安全的具体措施。</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黑体" w:hAnsi="黑体" w:eastAsia="黑体" w:cs="黑体"/>
          <w:kern w:val="0"/>
        </w:rPr>
      </w:pPr>
      <w:r>
        <w:rPr>
          <w:rFonts w:hint="eastAsia" w:ascii="黑体" w:hAnsi="黑体" w:eastAsia="黑体" w:cs="黑体"/>
          <w:kern w:val="0"/>
        </w:rPr>
        <w:t>三、申请方式</w:t>
      </w:r>
    </w:p>
    <w:p>
      <w:pPr>
        <w:keepNext w:val="0"/>
        <w:keepLines w:val="0"/>
        <w:pageBreakBefore w:val="0"/>
        <w:widowControl/>
        <w:tabs>
          <w:tab w:val="left" w:pos="720"/>
        </w:tabs>
        <w:kinsoku/>
        <w:wordWrap w:val="0"/>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（一）建设单位办理建筑工程施工许可（含质量安全监督及人防工程质量监督手续，下同）无需到</w:t>
      </w:r>
      <w:r>
        <w:rPr>
          <w:rFonts w:hint="eastAsia" w:ascii="仿宋_GB2312" w:hAnsi="仿宋_GB2312" w:eastAsia="仿宋_GB2312" w:cs="仿宋_GB2312"/>
          <w:kern w:val="0"/>
          <w:lang w:eastAsia="zh-CN"/>
        </w:rPr>
        <w:t>栖霞市</w:t>
      </w:r>
      <w:r>
        <w:rPr>
          <w:rFonts w:hint="eastAsia" w:ascii="仿宋_GB2312" w:hAnsi="仿宋_GB2312" w:eastAsia="仿宋_GB2312" w:cs="仿宋_GB2312"/>
          <w:kern w:val="0"/>
        </w:rPr>
        <w:t>政务服务大厅申请，直接登录山东政务服务网（</w:t>
      </w:r>
      <w:r>
        <w:rPr>
          <w:rFonts w:hint="eastAsia" w:ascii="仿宋_GB2312" w:hAnsi="仿宋_GB2312" w:eastAsia="仿宋_GB2312" w:cs="仿宋_GB2312"/>
          <w:kern w:val="0"/>
          <w:lang w:eastAsia="zh-CN"/>
        </w:rPr>
        <w:t>栖霞市</w:t>
      </w:r>
      <w:r>
        <w:rPr>
          <w:rFonts w:hint="eastAsia" w:ascii="仿宋_GB2312" w:hAnsi="仿宋_GB2312" w:eastAsia="仿宋_GB2312" w:cs="仿宋_GB2312"/>
          <w:kern w:val="0"/>
        </w:rPr>
        <w:t>）</w:t>
      </w:r>
      <w:r>
        <w:rPr>
          <w:rFonts w:hint="eastAsia" w:ascii="仿宋_GB2312" w:hAnsi="仿宋_GB2312" w:eastAsia="仿宋_GB2312" w:cs="仿宋_GB2312"/>
          <w:kern w:val="0"/>
          <w:lang w:eastAsia="zh-CN"/>
        </w:rPr>
        <w:t>（http://ytqxzwfw.sd.gov.cn/qxs/public/index）在</w:t>
      </w:r>
      <w:r>
        <w:rPr>
          <w:rFonts w:hint="eastAsia" w:ascii="仿宋_GB2312" w:hAnsi="仿宋_GB2312" w:eastAsia="仿宋_GB2312" w:cs="仿宋_GB2312"/>
          <w:kern w:val="0"/>
        </w:rPr>
        <w:t>工程建设项目审批</w:t>
      </w:r>
      <w:r>
        <w:rPr>
          <w:rFonts w:hint="eastAsia" w:ascii="仿宋_GB2312" w:hAnsi="仿宋_GB2312" w:eastAsia="仿宋_GB2312" w:cs="仿宋_GB2312"/>
          <w:kern w:val="0"/>
          <w:lang w:eastAsia="zh-CN"/>
        </w:rPr>
        <w:t>服务烟台市住建领域智慧审批</w:t>
      </w:r>
      <w:r>
        <w:rPr>
          <w:rFonts w:hint="eastAsia" w:ascii="仿宋_GB2312" w:hAnsi="仿宋_GB2312" w:eastAsia="仿宋_GB2312" w:cs="仿宋_GB2312"/>
          <w:kern w:val="0"/>
        </w:rPr>
        <w:t>管理系统进行网上申请，按要求上传真实有效并加盖公章的申报材料电子文件（彩色）。</w:t>
      </w:r>
    </w:p>
    <w:p>
      <w:pPr>
        <w:keepNext w:val="0"/>
        <w:keepLines w:val="0"/>
        <w:pageBreakBefore w:val="0"/>
        <w:widowControl/>
        <w:tabs>
          <w:tab w:val="left" w:pos="720"/>
        </w:tabs>
        <w:kinsoku/>
        <w:wordWrap w:val="0"/>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（二）审批通过后，建设单位可选择通过免费快递的方式接收加盖审批印章的建筑工程施工许可证。待政务服务网具备电子签章功能后，改为建设单位自行下载打印加盖电子签章的施工许可证。</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黑体" w:hAnsi="黑体" w:eastAsia="黑体" w:cs="黑体"/>
        </w:rPr>
        <w:t>四、申请材料</w:t>
      </w:r>
    </w:p>
    <w:p>
      <w:pPr>
        <w:keepNext w:val="0"/>
        <w:keepLines w:val="0"/>
        <w:pageBreakBefore w:val="0"/>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1.《建筑工程施工许可证申请表（质量安全监督及人防工程质量监督并联审批）》；</w:t>
      </w:r>
    </w:p>
    <w:p>
      <w:pPr>
        <w:keepNext w:val="0"/>
        <w:keepLines w:val="0"/>
        <w:pageBreakBefore w:val="0"/>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2.用地批准手续；</w:t>
      </w:r>
    </w:p>
    <w:p>
      <w:pPr>
        <w:keepNext w:val="0"/>
        <w:keepLines w:val="0"/>
        <w:pageBreakBefore w:val="0"/>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3.建设工程规划许可证或乡村建设规划许可证（房屋建筑工程已办理规划许可证的，在房屋建筑规划红线内与其配套的线路管道等工程可不再提供建设工程规划许可证）；</w:t>
      </w:r>
    </w:p>
    <w:p>
      <w:pPr>
        <w:keepNext w:val="0"/>
        <w:keepLines w:val="0"/>
        <w:pageBreakBefore w:val="0"/>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4.施工合同（依法应当招标的，提供中标通知书或直接发包的批准手续）；</w:t>
      </w:r>
    </w:p>
    <w:p>
      <w:pPr>
        <w:keepNext w:val="0"/>
        <w:keepLines w:val="0"/>
        <w:pageBreakBefore w:val="0"/>
        <w:kinsoku/>
        <w:overflowPunct/>
        <w:topLinePunct w:val="0"/>
        <w:autoSpaceDE/>
        <w:autoSpaceDN/>
        <w:bidi w:val="0"/>
        <w:spacing w:line="300" w:lineRule="exact"/>
        <w:ind w:firstLine="480" w:firstLineChars="200"/>
        <w:jc w:val="both"/>
        <w:textAlignment w:val="auto"/>
        <w:rPr>
          <w:rFonts w:ascii="仿宋_GB2312" w:hAnsi="仿宋_GB2312" w:eastAsia="仿宋_GB2312" w:cs="仿宋_GB2312"/>
        </w:rPr>
      </w:pPr>
      <w:r>
        <w:rPr>
          <w:rFonts w:hint="eastAsia" w:ascii="仿宋_GB2312" w:hAnsi="仿宋_GB2312" w:eastAsia="仿宋_GB2312" w:cs="仿宋_GB2312"/>
        </w:rPr>
        <w:t>5.施工图设计文件审查合格书（建设单位选择容缺施工图设计文件审查合格书需承诺：1．施工图设计文件符合国家标准规范以及山东省、</w:t>
      </w:r>
      <w:r>
        <w:rPr>
          <w:rFonts w:hint="eastAsia" w:ascii="仿宋_GB2312" w:hAnsi="仿宋_GB2312" w:eastAsia="仿宋_GB2312" w:cs="仿宋_GB2312"/>
          <w:lang w:eastAsia="zh-CN"/>
        </w:rPr>
        <w:t>烟台市</w:t>
      </w:r>
      <w:r>
        <w:rPr>
          <w:rFonts w:hint="eastAsia" w:ascii="仿宋_GB2312" w:hAnsi="仿宋_GB2312" w:eastAsia="仿宋_GB2312" w:cs="仿宋_GB2312"/>
        </w:rPr>
        <w:t>相关规定要求；2．严格按照审查意见要求进行施工图设计文件修改、回复，于</w:t>
      </w:r>
      <w:r>
        <w:rPr>
          <w:rFonts w:hint="eastAsia" w:ascii="仿宋_GB2312" w:hAnsi="仿宋_GB2312" w:eastAsia="仿宋_GB2312" w:cs="仿宋_GB2312"/>
          <w:u w:val="single"/>
        </w:rPr>
        <w:t>****</w:t>
      </w:r>
      <w:r>
        <w:rPr>
          <w:rFonts w:hint="eastAsia" w:ascii="仿宋_GB2312" w:hAnsi="仿宋_GB2312" w:eastAsia="仿宋_GB2312" w:cs="仿宋_GB2312"/>
        </w:rPr>
        <w:t>年</w:t>
      </w:r>
      <w:r>
        <w:rPr>
          <w:rFonts w:hint="eastAsia" w:ascii="仿宋_GB2312" w:hAnsi="仿宋_GB2312" w:eastAsia="仿宋_GB2312" w:cs="仿宋_GB2312"/>
          <w:u w:val="single"/>
        </w:rPr>
        <w:t>**</w:t>
      </w:r>
      <w:r>
        <w:rPr>
          <w:rFonts w:hint="eastAsia" w:ascii="仿宋_GB2312" w:hAnsi="仿宋_GB2312" w:eastAsia="仿宋_GB2312" w:cs="仿宋_GB2312"/>
        </w:rPr>
        <w:t>月</w:t>
      </w:r>
      <w:r>
        <w:rPr>
          <w:rFonts w:hint="eastAsia" w:ascii="仿宋_GB2312" w:hAnsi="仿宋_GB2312" w:eastAsia="仿宋_GB2312" w:cs="仿宋_GB2312"/>
          <w:u w:val="single"/>
        </w:rPr>
        <w:t>**</w:t>
      </w:r>
      <w:r>
        <w:rPr>
          <w:rFonts w:hint="eastAsia" w:ascii="仿宋_GB2312" w:hAnsi="仿宋_GB2312" w:eastAsia="仿宋_GB2312" w:cs="仿宋_GB2312"/>
        </w:rPr>
        <w:t>日前向施工许可审批部门补齐施工图审查合格书；3．桩基部分施工图设计文件未经审查合格，不进行桩基施工；4．在取得施工图审查合格书前，不进行项目底板施工）；</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rPr>
        <w:t>6.保证工程质量安全具体措施的资料（包括建设、勘察、设计、施工、监理单位法定代表人签署的工程质量责任授权书以及项目负责人签署的工程质量终身责任承诺书；建设、施工、监理单位法定代表人以及项目负责人签署的工程项目安全生产责任承诺书；人防建设、人防设计、人防专业监理、人防施工等单位法定代表人签署的工程质量责任授权书以及项目负责人签署的工程质量终身责任承诺书和</w:t>
      </w:r>
      <w:r>
        <w:rPr>
          <w:rFonts w:hint="eastAsia" w:ascii="仿宋_GB2312" w:hAnsi="宋体"/>
          <w:color w:val="000000"/>
        </w:rPr>
        <w:t>质量责任制度报告表；</w:t>
      </w:r>
      <w:r>
        <w:rPr>
          <w:rFonts w:hint="eastAsia" w:ascii="仿宋_GB2312" w:hAnsi="仿宋_GB2312" w:eastAsia="仿宋_GB2312" w:cs="仿宋_GB2312"/>
        </w:rPr>
        <w:t>施工组织设计文件（含危险性较大的分部分项工程清单））。</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rPr>
      </w:pPr>
      <w:r>
        <w:rPr>
          <w:rFonts w:hint="eastAsia" w:ascii="仿宋_GB2312" w:hAnsi="仿宋_GB2312" w:eastAsia="仿宋_GB2312" w:cs="仿宋_GB2312"/>
          <w:kern w:val="0"/>
        </w:rPr>
        <w:t>申请材料及格式要求以政务服务网公布清单为准。</w:t>
      </w:r>
    </w:p>
    <w:p>
      <w:pPr>
        <w:keepNext w:val="0"/>
        <w:keepLines w:val="0"/>
        <w:pageBreakBefore w:val="0"/>
        <w:widowControl/>
        <w:kinsoku/>
        <w:overflowPunct/>
        <w:topLinePunct w:val="0"/>
        <w:autoSpaceDE/>
        <w:autoSpaceDN/>
        <w:bidi w:val="0"/>
        <w:spacing w:line="300" w:lineRule="exact"/>
        <w:ind w:firstLine="480" w:firstLineChars="200"/>
        <w:jc w:val="both"/>
        <w:textAlignment w:val="auto"/>
        <w:rPr>
          <w:rFonts w:ascii="黑体" w:hAnsi="黑体" w:eastAsia="黑体" w:cs="黑体"/>
        </w:rPr>
      </w:pPr>
      <w:r>
        <w:rPr>
          <w:rFonts w:hint="eastAsia" w:ascii="黑体" w:hAnsi="黑体" w:eastAsia="黑体" w:cs="黑体"/>
        </w:rPr>
        <w:t>五、其它需要说明的事项</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b/>
          <w:kern w:val="0"/>
        </w:rPr>
      </w:pPr>
      <w:r>
        <w:rPr>
          <w:rFonts w:hint="eastAsia" w:ascii="仿宋_GB2312" w:hAnsi="仿宋_GB2312" w:eastAsia="仿宋_GB2312" w:cs="仿宋_GB2312"/>
          <w:kern w:val="0"/>
        </w:rPr>
        <w:t>本申请表根据法律法规修正、“放管服”改革及优化营商环境工作要求动态更新，以政务服务网公布版本为准。</w:t>
      </w:r>
    </w:p>
    <w:p>
      <w:pPr>
        <w:keepNext w:val="0"/>
        <w:keepLines w:val="0"/>
        <w:pageBreakBefore w:val="0"/>
        <w:widowControl/>
        <w:tabs>
          <w:tab w:val="left" w:pos="720"/>
        </w:tabs>
        <w:kinsoku/>
        <w:overflowPunct/>
        <w:topLinePunct w:val="0"/>
        <w:autoSpaceDE/>
        <w:autoSpaceDN/>
        <w:bidi w:val="0"/>
        <w:adjustRightInd w:val="0"/>
        <w:snapToGrid w:val="0"/>
        <w:spacing w:line="300" w:lineRule="exact"/>
        <w:ind w:firstLine="480" w:firstLineChars="200"/>
        <w:textAlignment w:val="auto"/>
        <w:rPr>
          <w:rFonts w:ascii="文星标宋" w:hAnsi="文星标宋" w:eastAsia="文星标宋" w:cs="文星标宋"/>
        </w:rPr>
      </w:pPr>
      <w:r>
        <w:rPr>
          <w:rFonts w:hint="eastAsia" w:ascii="仿宋_GB2312" w:hAnsi="仿宋_GB2312" w:eastAsia="仿宋_GB2312" w:cs="仿宋_GB2312"/>
          <w:kern w:val="0"/>
        </w:rPr>
        <w:t>本表一式七份，行政审批服务局一份、住房和城乡建设局二份，人民防空办公室一份，建设、施工、监理单位各一份，其中建设单位负责将本表原件及相关材料存放在施工现场备查。</w:t>
      </w:r>
    </w:p>
    <w:p>
      <w:pPr>
        <w:keepNext w:val="0"/>
        <w:keepLines w:val="0"/>
        <w:pageBreakBefore w:val="0"/>
        <w:kinsoku/>
        <w:overflowPunct/>
        <w:topLinePunct w:val="0"/>
        <w:autoSpaceDE/>
        <w:autoSpaceDN/>
        <w:bidi w:val="0"/>
        <w:spacing w:line="300" w:lineRule="exact"/>
        <w:textAlignment w:val="auto"/>
        <w:rPr>
          <w:rFonts w:ascii="仿宋" w:hAnsi="仿宋" w:cs="仿宋"/>
          <w:sz w:val="32"/>
          <w:szCs w:val="40"/>
        </w:rPr>
      </w:pPr>
      <w:r>
        <w:rPr>
          <w:rFonts w:hint="eastAsia" w:ascii="仿宋" w:hAnsi="仿宋" w:cs="仿宋"/>
          <w:sz w:val="32"/>
          <w:szCs w:val="40"/>
        </w:rPr>
        <w:br w:type="page"/>
      </w:r>
    </w:p>
    <w:p>
      <w:pPr>
        <w:rPr>
          <w:rFonts w:ascii="文星标宋" w:hAnsi="文星标宋" w:eastAsia="文星标宋" w:cs="文星标宋"/>
          <w:sz w:val="40"/>
          <w:szCs w:val="48"/>
        </w:rPr>
      </w:pPr>
      <w:r>
        <w:rPr>
          <w:rFonts w:hint="eastAsia" w:ascii="仿宋" w:hAnsi="仿宋" w:cs="仿宋"/>
          <w:sz w:val="32"/>
          <w:szCs w:val="40"/>
        </w:rPr>
        <w:t xml:space="preserve">表1：                   </w:t>
      </w:r>
      <w:r>
        <w:rPr>
          <w:rFonts w:hint="eastAsia" w:ascii="文星标宋" w:hAnsi="文星标宋" w:eastAsia="文星标宋" w:cs="文星标宋"/>
          <w:sz w:val="40"/>
          <w:szCs w:val="48"/>
        </w:rPr>
        <w:t>工程简要说明</w:t>
      </w:r>
    </w:p>
    <w:tbl>
      <w:tblPr>
        <w:tblStyle w:val="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711"/>
        <w:gridCol w:w="667"/>
        <w:gridCol w:w="1682"/>
        <w:gridCol w:w="1334"/>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tcBorders>
              <w:top w:val="single" w:color="000000" w:sz="4" w:space="0"/>
            </w:tcBorders>
            <w:vAlign w:val="center"/>
          </w:tcPr>
          <w:p>
            <w:pPr>
              <w:jc w:val="center"/>
              <w:rPr>
                <w:rFonts w:ascii="仿宋" w:hAnsi="仿宋" w:cs="仿宋"/>
                <w:b/>
                <w:bCs/>
                <w:sz w:val="21"/>
                <w:szCs w:val="21"/>
              </w:rPr>
            </w:pPr>
            <w:r>
              <w:rPr>
                <w:rFonts w:hint="eastAsia" w:ascii="仿宋" w:hAnsi="仿宋" w:cs="仿宋"/>
                <w:b/>
                <w:bCs/>
                <w:sz w:val="21"/>
                <w:szCs w:val="21"/>
              </w:rPr>
              <w:t>工程名称</w:t>
            </w:r>
          </w:p>
        </w:tc>
        <w:tc>
          <w:tcPr>
            <w:tcW w:w="7502" w:type="dxa"/>
            <w:gridSpan w:val="5"/>
            <w:tcBorders>
              <w:top w:val="single" w:color="000000" w:sz="4" w:space="0"/>
            </w:tcBorders>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建设地点</w:t>
            </w:r>
          </w:p>
        </w:tc>
        <w:tc>
          <w:tcPr>
            <w:tcW w:w="7502" w:type="dxa"/>
            <w:gridSpan w:val="5"/>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577" w:type="dxa"/>
            <w:vAlign w:val="center"/>
          </w:tcPr>
          <w:p>
            <w:pPr>
              <w:jc w:val="center"/>
              <w:rPr>
                <w:rFonts w:ascii="仿宋" w:hAnsi="仿宋" w:cs="仿宋"/>
                <w:b/>
                <w:bCs/>
                <w:sz w:val="21"/>
                <w:szCs w:val="21"/>
              </w:rPr>
            </w:pPr>
            <w:r>
              <w:rPr>
                <w:rFonts w:ascii="仿宋" w:hAnsi="仿宋" w:cs="仿宋"/>
                <w:b/>
                <w:bCs/>
                <w:sz w:val="21"/>
                <w:szCs w:val="21"/>
              </w:rPr>
              <w:t>投资</w:t>
            </w:r>
            <w:r>
              <w:rPr>
                <w:rFonts w:hint="eastAsia" w:ascii="仿宋" w:hAnsi="仿宋" w:cs="仿宋"/>
                <w:b/>
                <w:bCs/>
                <w:sz w:val="21"/>
                <w:szCs w:val="21"/>
              </w:rPr>
              <w:t>来源</w:t>
            </w:r>
          </w:p>
        </w:tc>
        <w:tc>
          <w:tcPr>
            <w:tcW w:w="3060" w:type="dxa"/>
            <w:gridSpan w:val="3"/>
            <w:vAlign w:val="center"/>
          </w:tcPr>
          <w:p>
            <w:pPr>
              <w:ind w:left="17" w:hanging="16" w:hangingChars="8"/>
              <w:jc w:val="both"/>
              <w:rPr>
                <w:rFonts w:ascii="仿宋" w:hAnsi="仿宋" w:cs="仿宋"/>
                <w:sz w:val="21"/>
                <w:szCs w:val="21"/>
              </w:rPr>
            </w:pPr>
            <w:r>
              <w:rPr>
                <w:rFonts w:hint="eastAsia" w:ascii="仿宋" w:hAnsi="仿宋" w:cs="仿宋"/>
                <w:sz w:val="21"/>
                <w:szCs w:val="21"/>
              </w:rPr>
              <w:t>国内资金：□政府财政投资；□国有企事业单位投资；□非国有投资；□国外资金</w:t>
            </w:r>
          </w:p>
        </w:tc>
        <w:tc>
          <w:tcPr>
            <w:tcW w:w="1334" w:type="dxa"/>
            <w:vAlign w:val="center"/>
          </w:tcPr>
          <w:p>
            <w:pPr>
              <w:jc w:val="center"/>
              <w:rPr>
                <w:rFonts w:ascii="仿宋" w:hAnsi="仿宋" w:cs="仿宋"/>
                <w:b/>
                <w:bCs/>
                <w:sz w:val="21"/>
                <w:szCs w:val="21"/>
              </w:rPr>
            </w:pPr>
            <w:r>
              <w:rPr>
                <w:rFonts w:hint="eastAsia" w:ascii="仿宋" w:hAnsi="仿宋" w:cs="仿宋"/>
                <w:b/>
                <w:bCs/>
                <w:sz w:val="21"/>
                <w:szCs w:val="21"/>
              </w:rPr>
              <w:t>建设性质</w:t>
            </w:r>
          </w:p>
        </w:tc>
        <w:tc>
          <w:tcPr>
            <w:tcW w:w="3108" w:type="dxa"/>
            <w:vAlign w:val="center"/>
          </w:tcPr>
          <w:p>
            <w:pPr>
              <w:ind w:left="209" w:leftChars="87"/>
              <w:jc w:val="both"/>
              <w:rPr>
                <w:rFonts w:ascii="仿宋" w:hAnsi="仿宋" w:cs="仿宋"/>
                <w:sz w:val="21"/>
                <w:szCs w:val="21"/>
              </w:rPr>
            </w:pPr>
            <w:r>
              <w:rPr>
                <w:rFonts w:hint="eastAsia" w:ascii="仿宋" w:hAnsi="仿宋" w:cs="仿宋"/>
                <w:sz w:val="21"/>
                <w:szCs w:val="21"/>
              </w:rPr>
              <w:t>□新建；□扩建；□改建；□装修；□其他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工程类别</w:t>
            </w:r>
          </w:p>
        </w:tc>
        <w:tc>
          <w:tcPr>
            <w:tcW w:w="3060" w:type="dxa"/>
            <w:gridSpan w:val="3"/>
            <w:vAlign w:val="center"/>
          </w:tcPr>
          <w:p>
            <w:pPr>
              <w:ind w:left="238" w:leftChars="99"/>
              <w:jc w:val="both"/>
              <w:rPr>
                <w:rFonts w:ascii="仿宋" w:hAnsi="仿宋" w:cs="仿宋"/>
                <w:sz w:val="21"/>
                <w:szCs w:val="21"/>
              </w:rPr>
            </w:pPr>
            <w:r>
              <w:rPr>
                <w:rFonts w:hint="eastAsia" w:ascii="仿宋" w:hAnsi="仿宋" w:cs="仿宋"/>
                <w:sz w:val="21"/>
                <w:szCs w:val="21"/>
              </w:rPr>
              <w:t>□房屋建筑工程</w:t>
            </w:r>
          </w:p>
          <w:p>
            <w:pPr>
              <w:ind w:left="238" w:leftChars="99"/>
              <w:jc w:val="both"/>
              <w:rPr>
                <w:rFonts w:ascii="仿宋" w:hAnsi="仿宋" w:cs="仿宋"/>
                <w:sz w:val="21"/>
                <w:szCs w:val="21"/>
              </w:rPr>
            </w:pPr>
            <w:r>
              <w:rPr>
                <w:rFonts w:hint="eastAsia" w:ascii="仿宋" w:hAnsi="仿宋" w:cs="仿宋"/>
                <w:sz w:val="21"/>
                <w:szCs w:val="21"/>
              </w:rPr>
              <w:t>□市政工程</w:t>
            </w:r>
          </w:p>
        </w:tc>
        <w:tc>
          <w:tcPr>
            <w:tcW w:w="1334" w:type="dxa"/>
            <w:vAlign w:val="center"/>
          </w:tcPr>
          <w:p>
            <w:pPr>
              <w:jc w:val="center"/>
              <w:rPr>
                <w:rFonts w:ascii="仿宋" w:hAnsi="仿宋" w:cs="仿宋"/>
                <w:b/>
                <w:bCs/>
                <w:sz w:val="21"/>
                <w:szCs w:val="21"/>
              </w:rPr>
            </w:pPr>
            <w:r>
              <w:rPr>
                <w:rFonts w:hint="eastAsia" w:ascii="仿宋" w:hAnsi="仿宋" w:cs="仿宋"/>
                <w:b/>
                <w:bCs/>
                <w:sz w:val="21"/>
                <w:szCs w:val="21"/>
              </w:rPr>
              <w:t>是否需要</w:t>
            </w:r>
          </w:p>
          <w:p>
            <w:pPr>
              <w:jc w:val="center"/>
              <w:rPr>
                <w:rFonts w:ascii="仿宋" w:hAnsi="仿宋" w:cs="仿宋"/>
                <w:b/>
                <w:bCs/>
                <w:sz w:val="21"/>
                <w:szCs w:val="21"/>
              </w:rPr>
            </w:pPr>
            <w:r>
              <w:rPr>
                <w:rFonts w:hint="eastAsia" w:ascii="仿宋" w:hAnsi="仿宋" w:cs="仿宋"/>
                <w:b/>
                <w:bCs/>
                <w:sz w:val="21"/>
                <w:szCs w:val="21"/>
              </w:rPr>
              <w:t>招标</w:t>
            </w:r>
          </w:p>
        </w:tc>
        <w:tc>
          <w:tcPr>
            <w:tcW w:w="3108" w:type="dxa"/>
            <w:vAlign w:val="center"/>
          </w:tcPr>
          <w:p>
            <w:pPr>
              <w:ind w:firstLine="210" w:firstLineChars="100"/>
              <w:jc w:val="both"/>
              <w:rPr>
                <w:rFonts w:ascii="仿宋" w:hAnsi="仿宋" w:cs="仿宋"/>
                <w:sz w:val="21"/>
                <w:szCs w:val="21"/>
              </w:rPr>
            </w:pPr>
            <w:r>
              <w:rPr>
                <w:rFonts w:hint="eastAsia" w:ascii="仿宋" w:hAnsi="仿宋" w:cs="仿宋"/>
                <w:sz w:val="21"/>
                <w:szCs w:val="21"/>
              </w:rPr>
              <w:t>□依法应当招标</w:t>
            </w:r>
          </w:p>
          <w:p>
            <w:pPr>
              <w:ind w:firstLine="210" w:firstLineChars="100"/>
              <w:jc w:val="both"/>
              <w:rPr>
                <w:rFonts w:ascii="仿宋" w:hAnsi="仿宋" w:cs="仿宋"/>
                <w:sz w:val="21"/>
                <w:szCs w:val="21"/>
              </w:rPr>
            </w:pPr>
            <w:r>
              <w:rPr>
                <w:rFonts w:hint="eastAsia" w:ascii="仿宋" w:hAnsi="仿宋" w:cs="仿宋"/>
                <w:sz w:val="21"/>
                <w:szCs w:val="21"/>
              </w:rPr>
              <w:t>□无需招标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合同价格</w:t>
            </w:r>
          </w:p>
        </w:tc>
        <w:tc>
          <w:tcPr>
            <w:tcW w:w="3060" w:type="dxa"/>
            <w:gridSpan w:val="3"/>
            <w:vAlign w:val="center"/>
          </w:tcPr>
          <w:p>
            <w:pPr>
              <w:jc w:val="center"/>
              <w:rPr>
                <w:rFonts w:ascii="仿宋" w:hAnsi="仿宋" w:cs="仿宋"/>
                <w:sz w:val="21"/>
                <w:szCs w:val="21"/>
              </w:rPr>
            </w:pPr>
            <w:r>
              <w:rPr>
                <w:rFonts w:hint="eastAsia" w:ascii="仿宋" w:hAnsi="仿宋" w:cs="仿宋"/>
                <w:sz w:val="21"/>
                <w:szCs w:val="21"/>
                <w:u w:val="single"/>
              </w:rPr>
              <w:t xml:space="preserve">         </w:t>
            </w:r>
            <w:r>
              <w:rPr>
                <w:rFonts w:hint="eastAsia" w:ascii="仿宋" w:hAnsi="仿宋" w:cs="仿宋"/>
                <w:sz w:val="21"/>
                <w:szCs w:val="21"/>
              </w:rPr>
              <w:t>万元</w:t>
            </w:r>
          </w:p>
        </w:tc>
        <w:tc>
          <w:tcPr>
            <w:tcW w:w="1334" w:type="dxa"/>
            <w:vAlign w:val="center"/>
          </w:tcPr>
          <w:p>
            <w:pPr>
              <w:jc w:val="center"/>
              <w:rPr>
                <w:rFonts w:hint="eastAsia" w:ascii="仿宋" w:hAnsi="仿宋" w:eastAsia="仿宋" w:cs="仿宋"/>
                <w:sz w:val="21"/>
                <w:szCs w:val="21"/>
                <w:u w:val="single"/>
                <w:lang w:val="en-US" w:eastAsia="zh-CN"/>
              </w:rPr>
            </w:pPr>
            <w:r>
              <w:rPr>
                <w:rFonts w:hint="eastAsia" w:ascii="仿宋" w:hAnsi="仿宋" w:cs="仿宋"/>
                <w:b/>
                <w:bCs/>
                <w:sz w:val="21"/>
                <w:szCs w:val="21"/>
                <w:u w:val="none"/>
                <w:lang w:val="en-US" w:eastAsia="zh-CN"/>
              </w:rPr>
              <w:t>建设规模</w:t>
            </w:r>
          </w:p>
        </w:tc>
        <w:tc>
          <w:tcPr>
            <w:tcW w:w="3108" w:type="dxa"/>
            <w:vAlign w:val="center"/>
          </w:tcPr>
          <w:p>
            <w:pPr>
              <w:jc w:val="center"/>
              <w:rPr>
                <w:rFonts w:hint="eastAsia" w:ascii="仿宋" w:hAnsi="仿宋" w:eastAsia="仿宋" w:cs="仿宋"/>
                <w:sz w:val="21"/>
                <w:szCs w:val="21"/>
                <w:u w:val="none"/>
                <w:lang w:val="en-US" w:eastAsia="zh-CN"/>
              </w:rPr>
            </w:pPr>
            <w:r>
              <w:rPr>
                <w:rFonts w:hint="eastAsia" w:ascii="仿宋" w:hAnsi="仿宋" w:cs="仿宋"/>
                <w:sz w:val="21"/>
                <w:szCs w:val="21"/>
                <w:u w:val="none"/>
                <w:lang w:val="en-US" w:eastAsia="zh-CN"/>
              </w:rPr>
              <w:t xml:space="preserve">                   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合同工期</w:t>
            </w:r>
          </w:p>
        </w:tc>
        <w:tc>
          <w:tcPr>
            <w:tcW w:w="7502" w:type="dxa"/>
            <w:gridSpan w:val="5"/>
            <w:vAlign w:val="center"/>
          </w:tcPr>
          <w:p>
            <w:pPr>
              <w:jc w:val="both"/>
              <w:rPr>
                <w:rFonts w:ascii="仿宋" w:hAnsi="仿宋" w:cs="仿宋"/>
                <w:sz w:val="21"/>
                <w:szCs w:val="21"/>
              </w:rPr>
            </w:pPr>
            <w:r>
              <w:rPr>
                <w:rFonts w:hint="eastAsia" w:ascii="仿宋" w:hAnsi="仿宋" w:cs="仿宋"/>
                <w:sz w:val="21"/>
                <w:szCs w:val="21"/>
              </w:rPr>
              <w:t>计划开工日期：</w:t>
            </w:r>
            <w:r>
              <w:rPr>
                <w:rFonts w:hint="eastAsia" w:ascii="仿宋" w:hAnsi="仿宋" w:cs="仿宋"/>
                <w:sz w:val="21"/>
                <w:szCs w:val="21"/>
                <w:u w:val="single"/>
              </w:rPr>
              <w:t xml:space="preserve">      </w:t>
            </w:r>
            <w:r>
              <w:rPr>
                <w:rFonts w:hint="eastAsia" w:ascii="仿宋" w:hAnsi="仿宋" w:cs="仿宋"/>
                <w:sz w:val="21"/>
                <w:szCs w:val="21"/>
              </w:rPr>
              <w:t>年</w:t>
            </w:r>
            <w:r>
              <w:rPr>
                <w:rFonts w:hint="eastAsia" w:ascii="仿宋" w:hAnsi="仿宋" w:cs="仿宋"/>
                <w:sz w:val="21"/>
                <w:szCs w:val="21"/>
                <w:u w:val="single"/>
              </w:rPr>
              <w:t xml:space="preserve">    </w:t>
            </w:r>
            <w:r>
              <w:rPr>
                <w:rFonts w:hint="eastAsia" w:ascii="仿宋" w:hAnsi="仿宋" w:cs="仿宋"/>
                <w:sz w:val="21"/>
                <w:szCs w:val="21"/>
              </w:rPr>
              <w:t>月</w:t>
            </w:r>
            <w:r>
              <w:rPr>
                <w:rFonts w:hint="eastAsia" w:ascii="仿宋" w:hAnsi="仿宋" w:cs="仿宋"/>
                <w:sz w:val="21"/>
                <w:szCs w:val="21"/>
                <w:u w:val="single"/>
              </w:rPr>
              <w:t xml:space="preserve">    </w:t>
            </w:r>
            <w:r>
              <w:rPr>
                <w:rFonts w:hint="eastAsia" w:ascii="仿宋" w:hAnsi="仿宋" w:cs="仿宋"/>
                <w:sz w:val="21"/>
                <w:szCs w:val="21"/>
              </w:rPr>
              <w:t>日；计划竣工日期：</w:t>
            </w:r>
            <w:r>
              <w:rPr>
                <w:rFonts w:hint="eastAsia" w:ascii="仿宋" w:hAnsi="仿宋"/>
                <w:sz w:val="21"/>
                <w:u w:val="single"/>
              </w:rPr>
              <w:t xml:space="preserve">      </w:t>
            </w:r>
            <w:r>
              <w:rPr>
                <w:rFonts w:hint="eastAsia" w:ascii="仿宋" w:hAnsi="仿宋"/>
                <w:sz w:val="21"/>
              </w:rPr>
              <w:t>年</w:t>
            </w:r>
            <w:r>
              <w:rPr>
                <w:rFonts w:hint="eastAsia" w:ascii="仿宋" w:hAnsi="仿宋"/>
                <w:sz w:val="21"/>
                <w:u w:val="single"/>
              </w:rPr>
              <w:t xml:space="preserve">    </w:t>
            </w:r>
            <w:r>
              <w:rPr>
                <w:rFonts w:hint="eastAsia" w:ascii="仿宋" w:hAnsi="仿宋"/>
                <w:sz w:val="21"/>
              </w:rPr>
              <w:t>月</w:t>
            </w:r>
            <w:r>
              <w:rPr>
                <w:rFonts w:hint="eastAsia" w:ascii="仿宋" w:hAnsi="仿宋"/>
                <w:sz w:val="21"/>
                <w:u w:val="single"/>
              </w:rPr>
              <w:t xml:space="preserve">    </w:t>
            </w:r>
            <w:r>
              <w:rPr>
                <w:rFonts w:hint="eastAsia" w:ascii="仿宋" w:hAnsi="仿宋"/>
                <w:sz w:val="21"/>
              </w:rPr>
              <w:t>日</w:t>
            </w:r>
            <w:r>
              <w:rPr>
                <w:rFonts w:hint="eastAsia" w:ascii="仿宋" w:hAnsi="仿宋" w:cs="仿宋"/>
                <w:sz w:val="21"/>
                <w:szCs w:val="21"/>
              </w:rPr>
              <w:t>；</w:t>
            </w:r>
          </w:p>
          <w:p>
            <w:pPr>
              <w:jc w:val="both"/>
              <w:rPr>
                <w:rFonts w:ascii="仿宋" w:hAnsi="仿宋" w:cs="仿宋"/>
                <w:sz w:val="21"/>
                <w:szCs w:val="21"/>
              </w:rPr>
            </w:pPr>
            <w:r>
              <w:rPr>
                <w:rFonts w:hint="eastAsia" w:ascii="仿宋" w:hAnsi="仿宋" w:cs="仿宋"/>
                <w:sz w:val="21"/>
                <w:szCs w:val="21"/>
              </w:rPr>
              <w:t>合同工期：</w:t>
            </w:r>
            <w:r>
              <w:rPr>
                <w:rFonts w:hint="eastAsia" w:ascii="仿宋" w:hAnsi="仿宋" w:cs="仿宋"/>
                <w:sz w:val="21"/>
                <w:szCs w:val="21"/>
                <w:u w:val="single"/>
              </w:rPr>
              <w:t xml:space="preserve">    </w:t>
            </w:r>
            <w:r>
              <w:rPr>
                <w:rFonts w:hint="eastAsia" w:ascii="仿宋" w:hAnsi="仿宋" w:cs="仿宋"/>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基础类型</w:t>
            </w:r>
          </w:p>
        </w:tc>
        <w:tc>
          <w:tcPr>
            <w:tcW w:w="1378" w:type="dxa"/>
            <w:gridSpan w:val="2"/>
            <w:vAlign w:val="center"/>
          </w:tcPr>
          <w:p>
            <w:pPr>
              <w:jc w:val="center"/>
              <w:rPr>
                <w:rFonts w:ascii="仿宋" w:hAnsi="仿宋" w:cs="仿宋"/>
                <w:sz w:val="21"/>
                <w:szCs w:val="21"/>
              </w:rPr>
            </w:pPr>
          </w:p>
        </w:tc>
        <w:tc>
          <w:tcPr>
            <w:tcW w:w="1682" w:type="dxa"/>
            <w:vAlign w:val="center"/>
          </w:tcPr>
          <w:p>
            <w:pPr>
              <w:jc w:val="center"/>
              <w:rPr>
                <w:rFonts w:ascii="仿宋" w:hAnsi="仿宋" w:cs="仿宋"/>
                <w:sz w:val="21"/>
                <w:szCs w:val="21"/>
              </w:rPr>
            </w:pPr>
            <w:r>
              <w:rPr>
                <w:rFonts w:hint="eastAsia" w:ascii="仿宋" w:hAnsi="仿宋" w:cs="仿宋"/>
                <w:b/>
                <w:bCs/>
                <w:sz w:val="21"/>
                <w:szCs w:val="21"/>
              </w:rPr>
              <w:t>结构类型</w:t>
            </w:r>
          </w:p>
        </w:tc>
        <w:tc>
          <w:tcPr>
            <w:tcW w:w="4442"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77" w:type="dxa"/>
            <w:vAlign w:val="center"/>
          </w:tcPr>
          <w:p>
            <w:pPr>
              <w:jc w:val="center"/>
              <w:rPr>
                <w:rFonts w:ascii="仿宋" w:hAnsi="仿宋" w:cs="仿宋"/>
                <w:b/>
                <w:bCs/>
                <w:sz w:val="21"/>
                <w:szCs w:val="21"/>
              </w:rPr>
            </w:pPr>
            <w:r>
              <w:rPr>
                <w:rFonts w:hint="eastAsia" w:ascii="仿宋" w:hAnsi="仿宋" w:cs="仿宋"/>
                <w:b/>
                <w:bCs/>
                <w:sz w:val="21"/>
                <w:szCs w:val="21"/>
              </w:rPr>
              <w:t>抗震设防烈度</w:t>
            </w:r>
          </w:p>
        </w:tc>
        <w:tc>
          <w:tcPr>
            <w:tcW w:w="3060" w:type="dxa"/>
            <w:gridSpan w:val="3"/>
            <w:vAlign w:val="center"/>
          </w:tcPr>
          <w:p>
            <w:pPr>
              <w:jc w:val="both"/>
              <w:rPr>
                <w:rFonts w:ascii="仿宋" w:hAnsi="仿宋" w:cs="仿宋"/>
                <w:sz w:val="21"/>
                <w:szCs w:val="21"/>
              </w:rPr>
            </w:pPr>
            <w:r>
              <w:rPr>
                <w:rFonts w:hint="eastAsia" w:ascii="仿宋" w:hAnsi="仿宋" w:cs="仿宋"/>
                <w:b/>
                <w:bCs/>
                <w:sz w:val="21"/>
                <w:szCs w:val="21"/>
              </w:rPr>
              <w:t>□</w:t>
            </w:r>
            <w:r>
              <w:rPr>
                <w:rFonts w:hint="eastAsia" w:ascii="仿宋" w:hAnsi="仿宋" w:cs="仿宋"/>
                <w:sz w:val="21"/>
                <w:szCs w:val="21"/>
              </w:rPr>
              <w:t>不设防；□6度；□7度；</w:t>
            </w:r>
          </w:p>
          <w:p>
            <w:pPr>
              <w:jc w:val="both"/>
              <w:rPr>
                <w:rFonts w:ascii="仿宋" w:hAnsi="仿宋" w:cs="仿宋"/>
                <w:b/>
                <w:bCs/>
                <w:sz w:val="21"/>
                <w:szCs w:val="21"/>
              </w:rPr>
            </w:pPr>
            <w:r>
              <w:rPr>
                <w:rFonts w:hint="eastAsia" w:ascii="仿宋" w:hAnsi="仿宋" w:cs="仿宋"/>
                <w:sz w:val="21"/>
                <w:szCs w:val="21"/>
              </w:rPr>
              <w:t>□8度；□9度</w:t>
            </w:r>
          </w:p>
        </w:tc>
        <w:tc>
          <w:tcPr>
            <w:tcW w:w="1334" w:type="dxa"/>
            <w:vAlign w:val="center"/>
          </w:tcPr>
          <w:p>
            <w:pPr>
              <w:jc w:val="center"/>
              <w:rPr>
                <w:rFonts w:ascii="仿宋" w:hAnsi="仿宋" w:cs="仿宋"/>
                <w:sz w:val="21"/>
                <w:szCs w:val="21"/>
              </w:rPr>
            </w:pPr>
            <w:r>
              <w:rPr>
                <w:rFonts w:hint="eastAsia" w:ascii="仿宋" w:hAnsi="仿宋" w:cs="仿宋"/>
                <w:b/>
                <w:bCs/>
                <w:sz w:val="21"/>
                <w:szCs w:val="21"/>
              </w:rPr>
              <w:t>是否为超限高层</w:t>
            </w:r>
          </w:p>
        </w:tc>
        <w:tc>
          <w:tcPr>
            <w:tcW w:w="3108" w:type="dxa"/>
            <w:vAlign w:val="center"/>
          </w:tcPr>
          <w:p>
            <w:pPr>
              <w:jc w:val="center"/>
              <w:rPr>
                <w:rFonts w:ascii="仿宋" w:hAnsi="仿宋" w:cs="仿宋"/>
                <w:sz w:val="21"/>
                <w:szCs w:val="21"/>
              </w:rPr>
            </w:pPr>
            <w:r>
              <w:rPr>
                <w:rFonts w:hint="eastAsia" w:ascii="仿宋" w:hAnsi="仿宋" w:cs="仿宋"/>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577" w:type="dxa"/>
            <w:vMerge w:val="restart"/>
            <w:vAlign w:val="center"/>
          </w:tcPr>
          <w:p>
            <w:pPr>
              <w:adjustRightInd w:val="0"/>
              <w:snapToGrid w:val="0"/>
              <w:spacing w:line="264" w:lineRule="auto"/>
              <w:jc w:val="center"/>
              <w:rPr>
                <w:rFonts w:ascii="仿宋" w:hAnsi="仿宋" w:cs="仿宋"/>
                <w:b/>
                <w:bCs/>
                <w:sz w:val="21"/>
                <w:szCs w:val="21"/>
              </w:rPr>
            </w:pPr>
            <w:r>
              <w:rPr>
                <w:rFonts w:hint="eastAsia" w:ascii="仿宋" w:hAnsi="仿宋" w:cs="仿宋"/>
                <w:b/>
                <w:bCs/>
                <w:sz w:val="21"/>
                <w:szCs w:val="21"/>
              </w:rPr>
              <w:t>人防工程概况（如无不填写）</w:t>
            </w: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人防工程</w:t>
            </w:r>
          </w:p>
          <w:p>
            <w:pPr>
              <w:jc w:val="center"/>
              <w:rPr>
                <w:rFonts w:ascii="仿宋" w:hAnsi="仿宋" w:cs="仿宋"/>
                <w:b/>
                <w:bCs/>
                <w:sz w:val="21"/>
                <w:szCs w:val="21"/>
              </w:rPr>
            </w:pPr>
            <w:r>
              <w:rPr>
                <w:rFonts w:hint="eastAsia" w:ascii="仿宋" w:hAnsi="仿宋" w:cs="仿宋"/>
                <w:b/>
                <w:bCs/>
                <w:sz w:val="21"/>
                <w:szCs w:val="21"/>
              </w:rPr>
              <w:t>建筑面积</w:t>
            </w:r>
          </w:p>
        </w:tc>
        <w:tc>
          <w:tcPr>
            <w:tcW w:w="1682" w:type="dxa"/>
            <w:vAlign w:val="center"/>
          </w:tcPr>
          <w:p>
            <w:pPr>
              <w:jc w:val="center"/>
              <w:rPr>
                <w:rFonts w:ascii="仿宋" w:hAnsi="仿宋" w:cs="仿宋"/>
                <w:sz w:val="21"/>
                <w:szCs w:val="21"/>
              </w:rPr>
            </w:pPr>
          </w:p>
        </w:tc>
        <w:tc>
          <w:tcPr>
            <w:tcW w:w="1334" w:type="dxa"/>
            <w:vAlign w:val="center"/>
          </w:tcPr>
          <w:p>
            <w:pPr>
              <w:jc w:val="center"/>
              <w:rPr>
                <w:rFonts w:ascii="仿宋" w:hAnsi="仿宋" w:cs="仿宋"/>
                <w:b/>
                <w:bCs/>
                <w:sz w:val="21"/>
                <w:szCs w:val="21"/>
              </w:rPr>
            </w:pPr>
            <w:r>
              <w:rPr>
                <w:rFonts w:hint="eastAsia" w:ascii="仿宋" w:hAnsi="仿宋" w:cs="仿宋"/>
                <w:b/>
                <w:bCs/>
                <w:sz w:val="21"/>
                <w:szCs w:val="21"/>
              </w:rPr>
              <w:t>工程抗力（防化）等级</w:t>
            </w:r>
          </w:p>
        </w:tc>
        <w:tc>
          <w:tcPr>
            <w:tcW w:w="3108" w:type="dxa"/>
            <w:vAlign w:val="center"/>
          </w:tcPr>
          <w:p>
            <w:pPr>
              <w:adjustRightInd w:val="0"/>
              <w:snapToGrid w:val="0"/>
              <w:spacing w:line="264" w:lineRule="auto"/>
              <w:jc w:val="center"/>
              <w:rPr>
                <w:rFonts w:ascii="仿宋_GB2312" w:hAnsi="Calibri"/>
                <w:color w:val="000000"/>
                <w:sz w:val="21"/>
                <w:szCs w:val="22"/>
              </w:rPr>
            </w:pPr>
            <w:r>
              <w:rPr>
                <w:rFonts w:hint="eastAsia" w:ascii="仿宋_GB2312" w:hAnsi="Calibri"/>
                <w:color w:val="000000"/>
                <w:sz w:val="21"/>
                <w:szCs w:val="22"/>
              </w:rPr>
              <w:t>核  /常</w:t>
            </w:r>
          </w:p>
          <w:p>
            <w:pPr>
              <w:jc w:val="center"/>
              <w:rPr>
                <w:rFonts w:ascii="仿宋" w:hAnsi="仿宋" w:cs="仿宋"/>
                <w:sz w:val="21"/>
                <w:szCs w:val="21"/>
              </w:rPr>
            </w:pPr>
            <w:r>
              <w:rPr>
                <w:rFonts w:hint="eastAsia" w:ascii="仿宋_GB2312" w:hAnsi="Calibri"/>
                <w:color w:val="000000"/>
                <w:sz w:val="21"/>
                <w:szCs w:val="22"/>
              </w:rPr>
              <w:t>防化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577" w:type="dxa"/>
            <w:vMerge w:val="continue"/>
            <w:vAlign w:val="center"/>
          </w:tcPr>
          <w:p>
            <w:pPr>
              <w:jc w:val="center"/>
              <w:rPr>
                <w:rFonts w:ascii="仿宋" w:hAnsi="仿宋" w:cs="仿宋"/>
                <w:b/>
                <w:bCs/>
                <w:sz w:val="21"/>
                <w:szCs w:val="21"/>
              </w:rPr>
            </w:pP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地下室层数</w:t>
            </w:r>
          </w:p>
        </w:tc>
        <w:tc>
          <w:tcPr>
            <w:tcW w:w="1682" w:type="dxa"/>
            <w:vAlign w:val="center"/>
          </w:tcPr>
          <w:p>
            <w:pPr>
              <w:jc w:val="center"/>
              <w:rPr>
                <w:rFonts w:ascii="仿宋" w:hAnsi="仿宋" w:cs="仿宋"/>
                <w:b/>
                <w:bCs/>
                <w:sz w:val="21"/>
                <w:szCs w:val="21"/>
              </w:rPr>
            </w:pPr>
          </w:p>
        </w:tc>
        <w:tc>
          <w:tcPr>
            <w:tcW w:w="1334" w:type="dxa"/>
            <w:vMerge w:val="restart"/>
            <w:vAlign w:val="center"/>
          </w:tcPr>
          <w:p>
            <w:pPr>
              <w:jc w:val="center"/>
              <w:rPr>
                <w:rFonts w:ascii="仿宋" w:hAnsi="仿宋" w:cs="仿宋"/>
                <w:sz w:val="21"/>
                <w:szCs w:val="21"/>
              </w:rPr>
            </w:pPr>
            <w:r>
              <w:rPr>
                <w:rFonts w:hint="eastAsia" w:ascii="仿宋" w:hAnsi="仿宋" w:cs="仿宋"/>
                <w:b/>
                <w:bCs/>
                <w:sz w:val="21"/>
                <w:szCs w:val="21"/>
              </w:rPr>
              <w:t>工程类别</w:t>
            </w:r>
          </w:p>
        </w:tc>
        <w:tc>
          <w:tcPr>
            <w:tcW w:w="3108" w:type="dxa"/>
            <w:vAlign w:val="center"/>
          </w:tcPr>
          <w:p>
            <w:pPr>
              <w:numPr>
                <w:ilvl w:val="0"/>
                <w:numId w:val="3"/>
              </w:numPr>
              <w:tabs>
                <w:tab w:val="left" w:pos="10080"/>
              </w:tabs>
              <w:adjustRightInd w:val="0"/>
              <w:snapToGrid w:val="0"/>
              <w:spacing w:line="264" w:lineRule="auto"/>
              <w:jc w:val="center"/>
              <w:rPr>
                <w:rFonts w:ascii="仿宋" w:hAnsi="仿宋" w:cs="仿宋"/>
                <w:sz w:val="21"/>
                <w:szCs w:val="21"/>
              </w:rPr>
            </w:pPr>
            <w:r>
              <w:rPr>
                <w:rFonts w:hint="eastAsia" w:ascii="仿宋_GB2312" w:hAnsi="Calibri"/>
                <w:color w:val="000000"/>
                <w:sz w:val="21"/>
                <w:szCs w:val="22"/>
              </w:rPr>
              <w:t xml:space="preserve">1.单建；□2.结建；□3.兼顾工程地面层数：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77" w:type="dxa"/>
            <w:vMerge w:val="continue"/>
            <w:vAlign w:val="center"/>
          </w:tcPr>
          <w:p>
            <w:pPr>
              <w:jc w:val="center"/>
            </w:pP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人防所在层数</w:t>
            </w:r>
          </w:p>
        </w:tc>
        <w:tc>
          <w:tcPr>
            <w:tcW w:w="1682" w:type="dxa"/>
            <w:vAlign w:val="center"/>
          </w:tcPr>
          <w:p>
            <w:pPr>
              <w:jc w:val="center"/>
              <w:rPr>
                <w:rFonts w:ascii="仿宋" w:hAnsi="仿宋" w:cs="仿宋"/>
                <w:b/>
                <w:bCs/>
                <w:sz w:val="21"/>
                <w:szCs w:val="21"/>
              </w:rPr>
            </w:pPr>
          </w:p>
        </w:tc>
        <w:tc>
          <w:tcPr>
            <w:tcW w:w="1334" w:type="dxa"/>
            <w:vMerge w:val="continue"/>
            <w:vAlign w:val="center"/>
          </w:tcPr>
          <w:p>
            <w:pPr>
              <w:jc w:val="center"/>
              <w:rPr>
                <w:rFonts w:ascii="仿宋" w:hAnsi="仿宋" w:cs="仿宋"/>
                <w:b/>
                <w:bCs/>
                <w:sz w:val="21"/>
                <w:szCs w:val="21"/>
              </w:rPr>
            </w:pPr>
          </w:p>
        </w:tc>
        <w:tc>
          <w:tcPr>
            <w:tcW w:w="3108" w:type="dxa"/>
            <w:vAlign w:val="center"/>
          </w:tcPr>
          <w:p>
            <w:pPr>
              <w:tabs>
                <w:tab w:val="left" w:pos="10080"/>
              </w:tabs>
              <w:adjustRightInd w:val="0"/>
              <w:snapToGrid w:val="0"/>
              <w:spacing w:line="264" w:lineRule="auto"/>
              <w:jc w:val="both"/>
              <w:rPr>
                <w:rFonts w:ascii="仿宋" w:hAnsi="仿宋" w:cs="仿宋"/>
                <w:b/>
                <w:bCs/>
                <w:sz w:val="21"/>
                <w:szCs w:val="21"/>
              </w:rPr>
            </w:pPr>
            <w:r>
              <w:rPr>
                <w:rFonts w:hint="eastAsia" w:ascii="仿宋_GB2312" w:hAnsi="Calibri"/>
                <w:color w:val="000000"/>
                <w:sz w:val="21"/>
                <w:szCs w:val="22"/>
              </w:rPr>
              <w:t>□1.新建；□２.扩建；□３.改建；□４.加固改造；□5.其他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77" w:type="dxa"/>
            <w:vMerge w:val="continue"/>
            <w:vAlign w:val="center"/>
          </w:tcPr>
          <w:p>
            <w:pPr>
              <w:adjustRightInd w:val="0"/>
              <w:snapToGrid w:val="0"/>
              <w:spacing w:line="264" w:lineRule="auto"/>
              <w:jc w:val="center"/>
              <w:rPr>
                <w:rFonts w:ascii="仿宋" w:hAnsi="仿宋" w:cs="仿宋"/>
                <w:b/>
                <w:bCs/>
                <w:sz w:val="21"/>
                <w:szCs w:val="21"/>
              </w:rPr>
            </w:pPr>
          </w:p>
        </w:tc>
        <w:tc>
          <w:tcPr>
            <w:tcW w:w="711" w:type="dxa"/>
            <w:vMerge w:val="restart"/>
            <w:vAlign w:val="center"/>
          </w:tcPr>
          <w:p>
            <w:pPr>
              <w:adjustRightInd w:val="0"/>
              <w:snapToGrid w:val="0"/>
              <w:spacing w:line="264" w:lineRule="auto"/>
              <w:jc w:val="center"/>
              <w:rPr>
                <w:rFonts w:ascii="仿宋" w:hAnsi="仿宋" w:cs="仿宋"/>
                <w:sz w:val="21"/>
                <w:szCs w:val="21"/>
              </w:rPr>
            </w:pPr>
            <w:r>
              <w:rPr>
                <w:rFonts w:hint="eastAsia" w:ascii="仿宋" w:hAnsi="仿宋" w:cs="仿宋"/>
                <w:b/>
                <w:bCs/>
                <w:sz w:val="21"/>
                <w:szCs w:val="21"/>
              </w:rPr>
              <w:t>工程用途</w:t>
            </w:r>
          </w:p>
        </w:tc>
        <w:tc>
          <w:tcPr>
            <w:tcW w:w="667" w:type="dxa"/>
            <w:vAlign w:val="center"/>
          </w:tcPr>
          <w:p>
            <w:pPr>
              <w:jc w:val="center"/>
              <w:rPr>
                <w:rFonts w:ascii="仿宋" w:hAnsi="仿宋" w:cs="仿宋"/>
                <w:b/>
                <w:bCs/>
                <w:sz w:val="21"/>
                <w:szCs w:val="21"/>
              </w:rPr>
            </w:pPr>
            <w:r>
              <w:rPr>
                <w:rFonts w:hint="eastAsia" w:ascii="仿宋" w:hAnsi="仿宋" w:cs="仿宋"/>
                <w:b/>
                <w:bCs/>
                <w:sz w:val="21"/>
                <w:szCs w:val="21"/>
              </w:rPr>
              <w:t>战时</w:t>
            </w:r>
          </w:p>
        </w:tc>
        <w:tc>
          <w:tcPr>
            <w:tcW w:w="1682" w:type="dxa"/>
            <w:vAlign w:val="center"/>
          </w:tcPr>
          <w:p>
            <w:pPr>
              <w:adjustRightInd w:val="0"/>
              <w:snapToGrid w:val="0"/>
              <w:spacing w:line="264" w:lineRule="auto"/>
              <w:jc w:val="center"/>
              <w:rPr>
                <w:rFonts w:ascii="仿宋" w:hAnsi="仿宋" w:cs="仿宋"/>
                <w:b/>
                <w:bCs/>
                <w:sz w:val="21"/>
                <w:szCs w:val="21"/>
              </w:rPr>
            </w:pPr>
          </w:p>
        </w:tc>
        <w:tc>
          <w:tcPr>
            <w:tcW w:w="1334" w:type="dxa"/>
            <w:vMerge w:val="restart"/>
            <w:vAlign w:val="center"/>
          </w:tcPr>
          <w:p>
            <w:pPr>
              <w:jc w:val="center"/>
              <w:rPr>
                <w:rFonts w:ascii="仿宋" w:hAnsi="仿宋" w:cs="仿宋"/>
                <w:b/>
                <w:bCs/>
                <w:sz w:val="21"/>
                <w:szCs w:val="21"/>
              </w:rPr>
            </w:pPr>
            <w:r>
              <w:rPr>
                <w:rFonts w:hint="eastAsia" w:ascii="仿宋" w:hAnsi="仿宋" w:cs="仿宋"/>
                <w:b/>
                <w:bCs/>
                <w:sz w:val="21"/>
                <w:szCs w:val="21"/>
              </w:rPr>
              <w:t>人防审批</w:t>
            </w:r>
          </w:p>
          <w:p>
            <w:pPr>
              <w:jc w:val="center"/>
              <w:rPr>
                <w:rFonts w:ascii="仿宋" w:hAnsi="仿宋" w:cs="仿宋"/>
                <w:sz w:val="21"/>
                <w:szCs w:val="21"/>
              </w:rPr>
            </w:pPr>
            <w:r>
              <w:rPr>
                <w:rFonts w:hint="eastAsia" w:ascii="仿宋" w:hAnsi="仿宋" w:cs="仿宋"/>
                <w:b/>
                <w:bCs/>
                <w:sz w:val="21"/>
                <w:szCs w:val="21"/>
              </w:rPr>
              <w:t>文号</w:t>
            </w:r>
          </w:p>
        </w:tc>
        <w:tc>
          <w:tcPr>
            <w:tcW w:w="3108" w:type="dxa"/>
            <w:vMerge w:val="restart"/>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77" w:type="dxa"/>
            <w:vMerge w:val="continue"/>
            <w:vAlign w:val="center"/>
          </w:tcPr>
          <w:p>
            <w:pPr>
              <w:adjustRightInd w:val="0"/>
              <w:snapToGrid w:val="0"/>
              <w:spacing w:line="264" w:lineRule="auto"/>
              <w:jc w:val="center"/>
              <w:rPr>
                <w:rFonts w:ascii="仿宋" w:hAnsi="仿宋" w:cs="仿宋"/>
                <w:b/>
                <w:bCs/>
                <w:sz w:val="21"/>
                <w:szCs w:val="21"/>
              </w:rPr>
            </w:pPr>
          </w:p>
        </w:tc>
        <w:tc>
          <w:tcPr>
            <w:tcW w:w="711" w:type="dxa"/>
            <w:vMerge w:val="continue"/>
            <w:vAlign w:val="center"/>
          </w:tcPr>
          <w:p>
            <w:pPr>
              <w:adjustRightInd w:val="0"/>
              <w:snapToGrid w:val="0"/>
              <w:spacing w:line="264" w:lineRule="auto"/>
              <w:jc w:val="center"/>
              <w:rPr>
                <w:rFonts w:ascii="仿宋" w:hAnsi="仿宋" w:cs="仿宋"/>
                <w:b/>
                <w:bCs/>
                <w:sz w:val="21"/>
                <w:szCs w:val="21"/>
              </w:rPr>
            </w:pPr>
          </w:p>
        </w:tc>
        <w:tc>
          <w:tcPr>
            <w:tcW w:w="667" w:type="dxa"/>
            <w:vAlign w:val="center"/>
          </w:tcPr>
          <w:p>
            <w:pPr>
              <w:jc w:val="center"/>
              <w:rPr>
                <w:rFonts w:ascii="仿宋" w:hAnsi="仿宋" w:cs="仿宋"/>
                <w:b/>
                <w:bCs/>
                <w:sz w:val="21"/>
                <w:szCs w:val="21"/>
              </w:rPr>
            </w:pPr>
            <w:r>
              <w:rPr>
                <w:rFonts w:hint="eastAsia" w:ascii="仿宋" w:hAnsi="仿宋" w:cs="仿宋"/>
                <w:b/>
                <w:bCs/>
                <w:sz w:val="21"/>
                <w:szCs w:val="21"/>
              </w:rPr>
              <w:t>平时</w:t>
            </w:r>
          </w:p>
        </w:tc>
        <w:tc>
          <w:tcPr>
            <w:tcW w:w="1682" w:type="dxa"/>
            <w:vAlign w:val="center"/>
          </w:tcPr>
          <w:p>
            <w:pPr>
              <w:adjustRightInd w:val="0"/>
              <w:snapToGrid w:val="0"/>
              <w:spacing w:line="264" w:lineRule="auto"/>
              <w:jc w:val="center"/>
              <w:rPr>
                <w:rFonts w:ascii="仿宋" w:hAnsi="仿宋" w:cs="仿宋"/>
                <w:b/>
                <w:bCs/>
                <w:sz w:val="21"/>
                <w:szCs w:val="21"/>
              </w:rPr>
            </w:pPr>
          </w:p>
        </w:tc>
        <w:tc>
          <w:tcPr>
            <w:tcW w:w="1334" w:type="dxa"/>
            <w:vMerge w:val="continue"/>
            <w:vAlign w:val="center"/>
          </w:tcPr>
          <w:p>
            <w:pPr>
              <w:jc w:val="center"/>
              <w:rPr>
                <w:rFonts w:ascii="仿宋_GB2312" w:hAnsi="Calibri"/>
                <w:color w:val="000000"/>
                <w:sz w:val="21"/>
                <w:szCs w:val="22"/>
              </w:rPr>
            </w:pPr>
          </w:p>
        </w:tc>
        <w:tc>
          <w:tcPr>
            <w:tcW w:w="3108" w:type="dxa"/>
            <w:vMerge w:val="continue"/>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Merge w:val="restart"/>
            <w:vAlign w:val="center"/>
          </w:tcPr>
          <w:p>
            <w:pPr>
              <w:jc w:val="center"/>
              <w:rPr>
                <w:rFonts w:ascii="仿宋" w:hAnsi="仿宋" w:cs="仿宋"/>
                <w:b/>
                <w:bCs/>
                <w:sz w:val="21"/>
                <w:szCs w:val="21"/>
              </w:rPr>
            </w:pPr>
            <w:r>
              <w:rPr>
                <w:rFonts w:hint="eastAsia" w:ascii="仿宋" w:hAnsi="仿宋" w:cs="仿宋"/>
                <w:b/>
                <w:bCs/>
                <w:sz w:val="21"/>
                <w:szCs w:val="21"/>
              </w:rPr>
              <w:t>用地批准手续</w:t>
            </w: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手续类型</w:t>
            </w:r>
          </w:p>
        </w:tc>
        <w:tc>
          <w:tcPr>
            <w:tcW w:w="6124" w:type="dxa"/>
            <w:gridSpan w:val="3"/>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Merge w:val="continue"/>
            <w:vAlign w:val="center"/>
          </w:tcPr>
          <w:p>
            <w:pPr>
              <w:jc w:val="center"/>
              <w:rPr>
                <w:rFonts w:ascii="仿宋" w:hAnsi="仿宋" w:cs="仿宋"/>
                <w:b/>
                <w:bCs/>
                <w:sz w:val="21"/>
                <w:szCs w:val="21"/>
              </w:rPr>
            </w:pP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文件编号</w:t>
            </w:r>
          </w:p>
        </w:tc>
        <w:tc>
          <w:tcPr>
            <w:tcW w:w="1682" w:type="dxa"/>
            <w:vAlign w:val="center"/>
          </w:tcPr>
          <w:p>
            <w:pPr>
              <w:jc w:val="center"/>
              <w:rPr>
                <w:rFonts w:ascii="仿宋" w:hAnsi="仿宋" w:cs="仿宋"/>
                <w:sz w:val="21"/>
                <w:szCs w:val="21"/>
              </w:rPr>
            </w:pPr>
          </w:p>
        </w:tc>
        <w:tc>
          <w:tcPr>
            <w:tcW w:w="1334" w:type="dxa"/>
            <w:vAlign w:val="center"/>
          </w:tcPr>
          <w:p>
            <w:pPr>
              <w:jc w:val="center"/>
              <w:rPr>
                <w:rFonts w:ascii="仿宋" w:hAnsi="仿宋" w:cs="仿宋"/>
                <w:sz w:val="21"/>
                <w:szCs w:val="21"/>
              </w:rPr>
            </w:pPr>
            <w:r>
              <w:rPr>
                <w:rFonts w:hint="eastAsia" w:ascii="仿宋" w:hAnsi="仿宋" w:cs="仿宋"/>
                <w:b/>
                <w:bCs/>
                <w:sz w:val="21"/>
                <w:szCs w:val="21"/>
              </w:rPr>
              <w:t>批准日期</w:t>
            </w:r>
          </w:p>
        </w:tc>
        <w:tc>
          <w:tcPr>
            <w:tcW w:w="3108" w:type="dxa"/>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77" w:type="dxa"/>
            <w:vMerge w:val="restart"/>
            <w:vAlign w:val="center"/>
          </w:tcPr>
          <w:p>
            <w:pPr>
              <w:jc w:val="center"/>
              <w:rPr>
                <w:rFonts w:ascii="仿宋" w:hAnsi="仿宋" w:cs="仿宋"/>
                <w:b/>
                <w:bCs/>
                <w:sz w:val="21"/>
                <w:szCs w:val="21"/>
              </w:rPr>
            </w:pPr>
            <w:r>
              <w:rPr>
                <w:rFonts w:hint="eastAsia" w:ascii="仿宋" w:hAnsi="仿宋" w:cs="仿宋"/>
                <w:b/>
                <w:bCs/>
                <w:sz w:val="21"/>
                <w:szCs w:val="21"/>
              </w:rPr>
              <w:t>规划批准手续</w:t>
            </w: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手续类型</w:t>
            </w:r>
          </w:p>
        </w:tc>
        <w:tc>
          <w:tcPr>
            <w:tcW w:w="6124" w:type="dxa"/>
            <w:gridSpan w:val="3"/>
            <w:vAlign w:val="center"/>
          </w:tcPr>
          <w:p>
            <w:pPr>
              <w:jc w:val="center"/>
              <w:rPr>
                <w:rFonts w:ascii="仿宋" w:hAnsi="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577" w:type="dxa"/>
            <w:vMerge w:val="continue"/>
            <w:vAlign w:val="center"/>
          </w:tcPr>
          <w:p>
            <w:pPr>
              <w:jc w:val="center"/>
              <w:rPr>
                <w:rFonts w:ascii="仿宋" w:hAnsi="仿宋" w:cs="仿宋"/>
                <w:sz w:val="21"/>
                <w:szCs w:val="21"/>
              </w:rPr>
            </w:pPr>
          </w:p>
        </w:tc>
        <w:tc>
          <w:tcPr>
            <w:tcW w:w="1378" w:type="dxa"/>
            <w:gridSpan w:val="2"/>
            <w:vAlign w:val="center"/>
          </w:tcPr>
          <w:p>
            <w:pPr>
              <w:jc w:val="center"/>
              <w:rPr>
                <w:rFonts w:ascii="仿宋" w:hAnsi="仿宋" w:cs="仿宋"/>
                <w:b/>
                <w:bCs/>
                <w:sz w:val="21"/>
                <w:szCs w:val="21"/>
              </w:rPr>
            </w:pPr>
            <w:r>
              <w:rPr>
                <w:rFonts w:hint="eastAsia" w:ascii="仿宋" w:hAnsi="仿宋" w:cs="仿宋"/>
                <w:b/>
                <w:bCs/>
                <w:sz w:val="21"/>
                <w:szCs w:val="21"/>
              </w:rPr>
              <w:t>文件编号</w:t>
            </w:r>
          </w:p>
        </w:tc>
        <w:tc>
          <w:tcPr>
            <w:tcW w:w="1682" w:type="dxa"/>
            <w:vAlign w:val="center"/>
          </w:tcPr>
          <w:p>
            <w:pPr>
              <w:jc w:val="center"/>
              <w:rPr>
                <w:rFonts w:ascii="仿宋" w:hAnsi="仿宋" w:cs="仿宋"/>
                <w:b/>
                <w:bCs/>
                <w:sz w:val="21"/>
                <w:szCs w:val="21"/>
              </w:rPr>
            </w:pPr>
          </w:p>
        </w:tc>
        <w:tc>
          <w:tcPr>
            <w:tcW w:w="1334" w:type="dxa"/>
            <w:vAlign w:val="center"/>
          </w:tcPr>
          <w:p>
            <w:pPr>
              <w:jc w:val="center"/>
              <w:rPr>
                <w:rFonts w:ascii="仿宋" w:hAnsi="仿宋" w:cs="仿宋"/>
                <w:b/>
                <w:bCs/>
                <w:sz w:val="21"/>
                <w:szCs w:val="21"/>
              </w:rPr>
            </w:pPr>
            <w:r>
              <w:rPr>
                <w:rFonts w:hint="eastAsia" w:ascii="仿宋" w:hAnsi="仿宋" w:cs="仿宋"/>
                <w:b/>
                <w:bCs/>
                <w:sz w:val="21"/>
                <w:szCs w:val="21"/>
              </w:rPr>
              <w:t>批准日期</w:t>
            </w:r>
          </w:p>
        </w:tc>
        <w:tc>
          <w:tcPr>
            <w:tcW w:w="3108" w:type="dxa"/>
            <w:vAlign w:val="center"/>
          </w:tcPr>
          <w:p>
            <w:pPr>
              <w:jc w:val="center"/>
              <w:rPr>
                <w:rFonts w:ascii="仿宋" w:hAnsi="仿宋" w:cs="仿宋"/>
                <w:sz w:val="21"/>
                <w:szCs w:val="21"/>
              </w:rPr>
            </w:pPr>
          </w:p>
        </w:tc>
      </w:tr>
    </w:tbl>
    <w:p>
      <w:pPr>
        <w:jc w:val="both"/>
        <w:rPr>
          <w:rFonts w:ascii="文星标宋" w:hAnsi="文星标宋" w:eastAsia="文星标宋" w:cs="文星标宋"/>
          <w:sz w:val="40"/>
          <w:szCs w:val="48"/>
        </w:rPr>
      </w:pPr>
    </w:p>
    <w:p>
      <w:pPr>
        <w:jc w:val="center"/>
        <w:rPr>
          <w:rFonts w:ascii="文星标宋" w:hAnsi="文星标宋" w:eastAsia="文星标宋" w:cs="文星标宋"/>
          <w:sz w:val="40"/>
          <w:szCs w:val="48"/>
        </w:rPr>
      </w:pPr>
      <w:r>
        <w:rPr>
          <w:rFonts w:hint="eastAsia" w:ascii="文星标宋" w:hAnsi="文星标宋" w:eastAsia="文星标宋" w:cs="文星标宋"/>
          <w:sz w:val="40"/>
          <w:szCs w:val="48"/>
        </w:rPr>
        <w:t>参建单位基本信息</w:t>
      </w:r>
    </w:p>
    <w:tbl>
      <w:tblPr>
        <w:tblStyle w:val="9"/>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71"/>
        <w:gridCol w:w="1543"/>
        <w:gridCol w:w="1210"/>
        <w:gridCol w:w="128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restart"/>
            <w:vAlign w:val="center"/>
          </w:tcPr>
          <w:p>
            <w:pPr>
              <w:spacing w:line="280" w:lineRule="exact"/>
              <w:jc w:val="center"/>
              <w:rPr>
                <w:rFonts w:ascii="仿宋" w:hAnsi="仿宋" w:cs="仿宋"/>
                <w:b/>
                <w:bCs/>
                <w:sz w:val="21"/>
                <w:szCs w:val="21"/>
              </w:rPr>
            </w:pPr>
            <w:r>
              <w:rPr>
                <w:rFonts w:hint="eastAsia" w:ascii="仿宋" w:hAnsi="仿宋" w:cs="仿宋"/>
                <w:b/>
                <w:bCs/>
                <w:sz w:val="21"/>
                <w:szCs w:val="21"/>
              </w:rPr>
              <w:t>建设单位</w:t>
            </w:r>
          </w:p>
        </w:tc>
        <w:tc>
          <w:tcPr>
            <w:tcW w:w="1771" w:type="dxa"/>
            <w:vMerge w:val="restart"/>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rPr>
              <w:t>社会信用代码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rPr>
              <w:t>项目负责人</w:t>
            </w:r>
          </w:p>
        </w:tc>
        <w:tc>
          <w:tcPr>
            <w:tcW w:w="1210" w:type="dxa"/>
            <w:vMerge w:val="restart"/>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联系电话</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身份证号码</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rPr>
              <w:t>手续办理人</w:t>
            </w:r>
          </w:p>
        </w:tc>
        <w:tc>
          <w:tcPr>
            <w:tcW w:w="1210" w:type="dxa"/>
            <w:vMerge w:val="restart"/>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联系电话</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身份证号码</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restart"/>
            <w:vAlign w:val="center"/>
          </w:tcPr>
          <w:p>
            <w:pPr>
              <w:spacing w:line="280" w:lineRule="exact"/>
              <w:jc w:val="center"/>
              <w:rPr>
                <w:rFonts w:ascii="仿宋" w:hAnsi="仿宋" w:cs="仿宋"/>
                <w:b/>
                <w:bCs/>
                <w:sz w:val="21"/>
                <w:szCs w:val="21"/>
              </w:rPr>
            </w:pPr>
            <w:r>
              <w:rPr>
                <w:rFonts w:hint="eastAsia" w:ascii="仿宋" w:hAnsi="仿宋" w:cs="仿宋"/>
                <w:b/>
                <w:bCs/>
                <w:sz w:val="21"/>
                <w:szCs w:val="21"/>
              </w:rPr>
              <w:t>勘察单位</w:t>
            </w:r>
          </w:p>
        </w:tc>
        <w:tc>
          <w:tcPr>
            <w:tcW w:w="1771" w:type="dxa"/>
            <w:vMerge w:val="restart"/>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rPr>
              <w:t>社会信用代码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rPr>
              <w:t>资质证书编码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lang w:bidi="ar"/>
              </w:rPr>
              <w:t>项目负责人</w:t>
            </w:r>
          </w:p>
        </w:tc>
        <w:tc>
          <w:tcPr>
            <w:tcW w:w="1210" w:type="dxa"/>
            <w:vMerge w:val="restart"/>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注册执业</w:t>
            </w:r>
          </w:p>
          <w:p>
            <w:pPr>
              <w:spacing w:line="280" w:lineRule="exact"/>
              <w:jc w:val="center"/>
              <w:rPr>
                <w:rFonts w:ascii="仿宋" w:hAnsi="仿宋" w:cs="仿宋"/>
                <w:sz w:val="21"/>
                <w:szCs w:val="21"/>
              </w:rPr>
            </w:pPr>
            <w:r>
              <w:rPr>
                <w:rFonts w:hint="eastAsia" w:ascii="仿宋" w:hAnsi="仿宋" w:cs="仿宋"/>
                <w:sz w:val="21"/>
                <w:szCs w:val="21"/>
              </w:rPr>
              <w:t>证书编号</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lang w:bidi="ar"/>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lang w:bidi="ar"/>
              </w:rPr>
            </w:pPr>
            <w:r>
              <w:rPr>
                <w:rFonts w:hint="eastAsia" w:ascii="仿宋" w:hAnsi="仿宋" w:cs="仿宋"/>
                <w:sz w:val="21"/>
                <w:szCs w:val="21"/>
                <w:lang w:bidi="ar"/>
              </w:rPr>
              <w:t>联系电话</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身份证号码</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restart"/>
            <w:vAlign w:val="center"/>
          </w:tcPr>
          <w:p>
            <w:pPr>
              <w:spacing w:line="280" w:lineRule="exact"/>
              <w:jc w:val="center"/>
              <w:rPr>
                <w:rFonts w:ascii="仿宋" w:hAnsi="仿宋" w:cs="仿宋"/>
                <w:b/>
                <w:bCs/>
                <w:sz w:val="21"/>
                <w:szCs w:val="21"/>
              </w:rPr>
            </w:pPr>
            <w:r>
              <w:rPr>
                <w:rFonts w:hint="eastAsia" w:ascii="仿宋" w:hAnsi="仿宋" w:cs="仿宋"/>
                <w:b/>
                <w:bCs/>
                <w:sz w:val="21"/>
                <w:szCs w:val="21"/>
              </w:rPr>
              <w:t>设计单位</w:t>
            </w:r>
          </w:p>
        </w:tc>
        <w:tc>
          <w:tcPr>
            <w:tcW w:w="1771" w:type="dxa"/>
            <w:vMerge w:val="restart"/>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社会信用代码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资质证书编码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lang w:bidi="ar"/>
              </w:rPr>
              <w:t>项目负责人</w:t>
            </w:r>
          </w:p>
        </w:tc>
        <w:tc>
          <w:tcPr>
            <w:tcW w:w="1210" w:type="dxa"/>
            <w:vMerge w:val="restart"/>
            <w:vAlign w:val="center"/>
          </w:tcPr>
          <w:p>
            <w:pPr>
              <w:spacing w:line="280" w:lineRule="exact"/>
              <w:jc w:val="center"/>
              <w:rPr>
                <w:rFonts w:ascii="仿宋" w:hAnsi="仿宋" w:cs="仿宋"/>
                <w:sz w:val="21"/>
                <w:szCs w:val="21"/>
              </w:rPr>
            </w:pPr>
          </w:p>
          <w:p>
            <w:pPr>
              <w:spacing w:line="280" w:lineRule="exact"/>
              <w:jc w:val="center"/>
              <w:rPr>
                <w:rFonts w:ascii="仿宋" w:hAnsi="仿宋" w:cs="仿宋"/>
                <w:sz w:val="21"/>
                <w:szCs w:val="21"/>
              </w:rP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注册执业</w:t>
            </w:r>
          </w:p>
          <w:p>
            <w:pPr>
              <w:spacing w:line="280" w:lineRule="exact"/>
              <w:jc w:val="center"/>
              <w:rPr>
                <w:rFonts w:hint="eastAsia" w:ascii="仿宋" w:hAnsi="仿宋" w:cs="仿宋"/>
                <w:sz w:val="21"/>
                <w:szCs w:val="21"/>
                <w:lang w:bidi="ar"/>
              </w:rPr>
            </w:pPr>
            <w:r>
              <w:rPr>
                <w:rFonts w:hint="eastAsia" w:ascii="仿宋" w:hAnsi="仿宋" w:cs="仿宋"/>
                <w:sz w:val="21"/>
                <w:szCs w:val="21"/>
              </w:rPr>
              <w:t>证书编号</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hint="eastAsia" w:ascii="仿宋" w:hAnsi="仿宋" w:cs="仿宋"/>
                <w:sz w:val="21"/>
                <w:szCs w:val="21"/>
                <w:lang w:bidi="ar"/>
              </w:rPr>
            </w:pPr>
            <w:r>
              <w:rPr>
                <w:rFonts w:hint="eastAsia" w:ascii="仿宋" w:hAnsi="仿宋" w:cs="仿宋"/>
                <w:sz w:val="21"/>
                <w:szCs w:val="21"/>
                <w:lang w:bidi="ar"/>
              </w:rPr>
              <w:t>联系电话</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rPr>
                <w:rFonts w:ascii="仿宋" w:hAnsi="仿宋" w:cs="仿宋"/>
                <w:sz w:val="21"/>
                <w:szCs w:val="21"/>
              </w:rPr>
            </w:pPr>
          </w:p>
        </w:tc>
        <w:tc>
          <w:tcPr>
            <w:tcW w:w="1286" w:type="dxa"/>
            <w:vAlign w:val="center"/>
          </w:tcPr>
          <w:p>
            <w:pPr>
              <w:spacing w:line="280" w:lineRule="exact"/>
              <w:jc w:val="center"/>
              <w:rPr>
                <w:rFonts w:hint="eastAsia" w:ascii="仿宋" w:hAnsi="仿宋" w:cs="仿宋"/>
                <w:sz w:val="21"/>
                <w:szCs w:val="21"/>
                <w:lang w:bidi="ar"/>
              </w:rPr>
            </w:pPr>
            <w:r>
              <w:rPr>
                <w:rFonts w:hint="eastAsia" w:ascii="仿宋" w:hAnsi="仿宋" w:cs="仿宋"/>
                <w:sz w:val="21"/>
                <w:szCs w:val="21"/>
                <w:lang w:bidi="ar"/>
              </w:rPr>
              <w:t>身份证号码</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restart"/>
            <w:vAlign w:val="center"/>
          </w:tcPr>
          <w:p>
            <w:pPr>
              <w:spacing w:line="280" w:lineRule="exact"/>
              <w:jc w:val="center"/>
              <w:rPr>
                <w:rFonts w:ascii="仿宋" w:hAnsi="仿宋" w:cs="仿宋"/>
                <w:b/>
                <w:bCs/>
                <w:sz w:val="21"/>
                <w:szCs w:val="21"/>
              </w:rPr>
            </w:pPr>
            <w:r>
              <w:rPr>
                <w:rFonts w:hint="eastAsia" w:ascii="仿宋" w:hAnsi="仿宋" w:cs="仿宋"/>
                <w:b/>
                <w:bCs/>
                <w:sz w:val="21"/>
                <w:szCs w:val="21"/>
              </w:rPr>
              <w:t>全过程咨询企业（如无可不填写）</w:t>
            </w:r>
          </w:p>
        </w:tc>
        <w:tc>
          <w:tcPr>
            <w:tcW w:w="1771" w:type="dxa"/>
            <w:vMerge w:val="restart"/>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rPr>
              <w:t>社会信用代码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rPr>
              <w:t>资质证书编码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lang w:bidi="ar"/>
              </w:rPr>
              <w:t>项目负责人</w:t>
            </w:r>
          </w:p>
        </w:tc>
        <w:tc>
          <w:tcPr>
            <w:tcW w:w="1210" w:type="dxa"/>
            <w:vMerge w:val="restart"/>
            <w:vAlign w:val="center"/>
          </w:tcPr>
          <w:p>
            <w:pPr>
              <w:spacing w:line="280" w:lineRule="exact"/>
              <w:jc w:val="center"/>
            </w:pPr>
          </w:p>
        </w:tc>
        <w:tc>
          <w:tcPr>
            <w:tcW w:w="1286" w:type="dxa"/>
            <w:vAlign w:val="center"/>
          </w:tcPr>
          <w:p>
            <w:pPr>
              <w:spacing w:line="280" w:lineRule="exact"/>
              <w:jc w:val="center"/>
              <w:rPr>
                <w:rFonts w:ascii="仿宋" w:hAnsi="仿宋" w:cs="仿宋"/>
                <w:sz w:val="21"/>
                <w:szCs w:val="21"/>
              </w:rPr>
            </w:pPr>
            <w:r>
              <w:rPr>
                <w:rFonts w:hint="eastAsia" w:ascii="仿宋" w:hAnsi="仿宋" w:cs="仿宋"/>
                <w:sz w:val="21"/>
                <w:szCs w:val="21"/>
              </w:rPr>
              <w:t>注册执业</w:t>
            </w:r>
          </w:p>
          <w:p>
            <w:pPr>
              <w:spacing w:line="280" w:lineRule="exact"/>
              <w:jc w:val="center"/>
              <w:rPr>
                <w:rFonts w:ascii="仿宋" w:hAnsi="仿宋" w:cs="仿宋"/>
                <w:sz w:val="21"/>
                <w:szCs w:val="21"/>
                <w:lang w:bidi="ar"/>
              </w:rPr>
            </w:pPr>
            <w:r>
              <w:rPr>
                <w:rFonts w:hint="eastAsia" w:ascii="仿宋" w:hAnsi="仿宋" w:cs="仿宋"/>
                <w:sz w:val="21"/>
                <w:szCs w:val="21"/>
              </w:rPr>
              <w:t>证书编号</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pPr>
          </w:p>
        </w:tc>
        <w:tc>
          <w:tcPr>
            <w:tcW w:w="1286" w:type="dxa"/>
            <w:vAlign w:val="center"/>
          </w:tcPr>
          <w:p>
            <w:pPr>
              <w:spacing w:line="280" w:lineRule="exact"/>
              <w:jc w:val="center"/>
              <w:rPr>
                <w:rFonts w:ascii="仿宋" w:hAnsi="仿宋" w:cs="仿宋"/>
                <w:sz w:val="21"/>
                <w:szCs w:val="21"/>
                <w:lang w:bidi="ar"/>
              </w:rPr>
            </w:pPr>
            <w:r>
              <w:rPr>
                <w:rFonts w:hint="eastAsia" w:ascii="仿宋" w:hAnsi="仿宋" w:cs="仿宋"/>
                <w:sz w:val="21"/>
                <w:szCs w:val="21"/>
                <w:lang w:bidi="ar"/>
              </w:rPr>
              <w:t>联系电话</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pPr>
          </w:p>
        </w:tc>
        <w:tc>
          <w:tcPr>
            <w:tcW w:w="1286" w:type="dxa"/>
            <w:vAlign w:val="center"/>
          </w:tcPr>
          <w:p>
            <w:pPr>
              <w:spacing w:line="280" w:lineRule="exact"/>
              <w:jc w:val="center"/>
              <w:rPr>
                <w:rFonts w:ascii="仿宋" w:hAnsi="仿宋" w:cs="仿宋"/>
                <w:sz w:val="21"/>
                <w:szCs w:val="21"/>
                <w:lang w:bidi="ar"/>
              </w:rPr>
            </w:pPr>
            <w:r>
              <w:rPr>
                <w:rFonts w:hint="eastAsia" w:ascii="仿宋" w:hAnsi="仿宋" w:cs="仿宋"/>
                <w:sz w:val="21"/>
                <w:szCs w:val="21"/>
                <w:lang w:bidi="ar"/>
              </w:rPr>
              <w:t>身份证号码</w:t>
            </w:r>
          </w:p>
        </w:tc>
        <w:tc>
          <w:tcPr>
            <w:tcW w:w="1973" w:type="dxa"/>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5" w:type="dxa"/>
            <w:vMerge w:val="restart"/>
            <w:vAlign w:val="center"/>
          </w:tcPr>
          <w:p>
            <w:pPr>
              <w:jc w:val="center"/>
              <w:rPr>
                <w:rFonts w:ascii="仿宋" w:hAnsi="仿宋" w:cs="仿宋"/>
                <w:b/>
                <w:bCs/>
                <w:sz w:val="21"/>
                <w:szCs w:val="21"/>
              </w:rPr>
            </w:pPr>
            <w:r>
              <w:rPr>
                <w:rFonts w:hint="eastAsia" w:ascii="仿宋" w:hAnsi="仿宋" w:cs="仿宋"/>
                <w:b/>
                <w:bCs/>
                <w:sz w:val="21"/>
                <w:szCs w:val="21"/>
              </w:rPr>
              <w:t>监理单位（如无可不填写，必须实施监理的建设工程除外）</w:t>
            </w:r>
          </w:p>
        </w:tc>
        <w:tc>
          <w:tcPr>
            <w:tcW w:w="1771" w:type="dxa"/>
            <w:vMerge w:val="restart"/>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社会信用代码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资质证书编码</w:t>
            </w:r>
          </w:p>
        </w:tc>
        <w:tc>
          <w:tcPr>
            <w:tcW w:w="4469" w:type="dxa"/>
            <w:gridSpan w:val="3"/>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restart"/>
            <w:vAlign w:val="center"/>
          </w:tcPr>
          <w:p>
            <w:pPr>
              <w:spacing w:line="280" w:lineRule="exact"/>
              <w:jc w:val="center"/>
              <w:rPr>
                <w:rFonts w:ascii="仿宋" w:hAnsi="仿宋" w:cs="仿宋"/>
                <w:sz w:val="21"/>
                <w:szCs w:val="21"/>
              </w:rPr>
            </w:pPr>
            <w:r>
              <w:rPr>
                <w:rFonts w:hint="eastAsia" w:ascii="仿宋" w:hAnsi="仿宋" w:cs="仿宋"/>
                <w:sz w:val="21"/>
                <w:szCs w:val="21"/>
                <w:lang w:bidi="ar"/>
              </w:rPr>
              <w:t>项目负责人</w:t>
            </w:r>
          </w:p>
        </w:tc>
        <w:tc>
          <w:tcPr>
            <w:tcW w:w="1210" w:type="dxa"/>
            <w:vMerge w:val="restart"/>
            <w:vAlign w:val="center"/>
          </w:tcPr>
          <w:p>
            <w:pPr>
              <w:spacing w:line="280" w:lineRule="exact"/>
              <w:jc w:val="center"/>
            </w:pPr>
          </w:p>
        </w:tc>
        <w:tc>
          <w:tcPr>
            <w:tcW w:w="1286" w:type="dxa"/>
          </w:tcPr>
          <w:p>
            <w:pPr>
              <w:spacing w:line="280" w:lineRule="exact"/>
              <w:jc w:val="center"/>
              <w:rPr>
                <w:rFonts w:ascii="仿宋" w:hAnsi="仿宋" w:cs="仿宋"/>
                <w:sz w:val="21"/>
                <w:szCs w:val="21"/>
              </w:rPr>
            </w:pPr>
            <w:r>
              <w:rPr>
                <w:rFonts w:hint="eastAsia" w:ascii="仿宋" w:hAnsi="仿宋" w:cs="仿宋"/>
                <w:sz w:val="21"/>
                <w:szCs w:val="21"/>
              </w:rPr>
              <w:t>注册执业</w:t>
            </w:r>
          </w:p>
          <w:p>
            <w:pPr>
              <w:spacing w:line="280" w:lineRule="exact"/>
              <w:jc w:val="center"/>
              <w:rPr>
                <w:rFonts w:ascii="仿宋" w:hAnsi="仿宋" w:cs="仿宋"/>
                <w:sz w:val="21"/>
                <w:szCs w:val="21"/>
                <w:lang w:bidi="ar"/>
              </w:rPr>
            </w:pPr>
            <w:r>
              <w:rPr>
                <w:rFonts w:hint="eastAsia" w:ascii="仿宋" w:hAnsi="仿宋" w:cs="仿宋"/>
                <w:sz w:val="21"/>
                <w:szCs w:val="21"/>
              </w:rPr>
              <w:t>证书编号</w:t>
            </w:r>
          </w:p>
        </w:tc>
        <w:tc>
          <w:tcPr>
            <w:tcW w:w="1973" w:type="dxa"/>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pPr>
          </w:p>
        </w:tc>
        <w:tc>
          <w:tcPr>
            <w:tcW w:w="1286" w:type="dxa"/>
          </w:tcPr>
          <w:p>
            <w:pPr>
              <w:spacing w:line="280" w:lineRule="exact"/>
              <w:jc w:val="center"/>
              <w:rPr>
                <w:rFonts w:ascii="仿宋" w:hAnsi="仿宋" w:cs="仿宋"/>
                <w:sz w:val="21"/>
                <w:szCs w:val="21"/>
                <w:lang w:bidi="ar"/>
              </w:rPr>
            </w:pPr>
            <w:r>
              <w:rPr>
                <w:rFonts w:hint="eastAsia" w:ascii="仿宋" w:hAnsi="仿宋" w:cs="仿宋"/>
                <w:sz w:val="21"/>
                <w:szCs w:val="21"/>
                <w:lang w:bidi="ar"/>
              </w:rPr>
              <w:t>联系电话</w:t>
            </w:r>
          </w:p>
        </w:tc>
        <w:tc>
          <w:tcPr>
            <w:tcW w:w="1973" w:type="dxa"/>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95" w:type="dxa"/>
            <w:vMerge w:val="continue"/>
            <w:vAlign w:val="center"/>
          </w:tcPr>
          <w:p>
            <w:pPr>
              <w:spacing w:line="280" w:lineRule="exact"/>
              <w:jc w:val="center"/>
              <w:rPr>
                <w:rFonts w:ascii="仿宋" w:hAnsi="仿宋" w:cs="仿宋"/>
                <w:b/>
                <w:bCs/>
                <w:sz w:val="21"/>
                <w:szCs w:val="21"/>
              </w:rPr>
            </w:pPr>
          </w:p>
        </w:tc>
        <w:tc>
          <w:tcPr>
            <w:tcW w:w="1771" w:type="dxa"/>
            <w:vMerge w:val="continue"/>
            <w:vAlign w:val="center"/>
          </w:tcPr>
          <w:p>
            <w:pPr>
              <w:spacing w:line="280" w:lineRule="exact"/>
              <w:jc w:val="center"/>
              <w:rPr>
                <w:rFonts w:ascii="仿宋" w:hAnsi="仿宋" w:cs="仿宋"/>
                <w:sz w:val="21"/>
                <w:szCs w:val="21"/>
              </w:rPr>
            </w:pPr>
          </w:p>
        </w:tc>
        <w:tc>
          <w:tcPr>
            <w:tcW w:w="1543" w:type="dxa"/>
            <w:vMerge w:val="continue"/>
            <w:vAlign w:val="center"/>
          </w:tcPr>
          <w:p>
            <w:pPr>
              <w:spacing w:line="280" w:lineRule="exact"/>
              <w:jc w:val="center"/>
              <w:rPr>
                <w:rFonts w:ascii="仿宋" w:hAnsi="仿宋" w:cs="仿宋"/>
                <w:sz w:val="21"/>
                <w:szCs w:val="21"/>
              </w:rPr>
            </w:pPr>
          </w:p>
        </w:tc>
        <w:tc>
          <w:tcPr>
            <w:tcW w:w="1210" w:type="dxa"/>
            <w:vMerge w:val="continue"/>
            <w:vAlign w:val="center"/>
          </w:tcPr>
          <w:p>
            <w:pPr>
              <w:spacing w:line="280" w:lineRule="exact"/>
              <w:jc w:val="center"/>
            </w:pPr>
          </w:p>
        </w:tc>
        <w:tc>
          <w:tcPr>
            <w:tcW w:w="1286" w:type="dxa"/>
          </w:tcPr>
          <w:p>
            <w:pPr>
              <w:spacing w:line="280" w:lineRule="exact"/>
              <w:jc w:val="center"/>
              <w:rPr>
                <w:rFonts w:ascii="仿宋" w:hAnsi="仿宋" w:cs="仿宋"/>
                <w:sz w:val="21"/>
                <w:szCs w:val="21"/>
                <w:lang w:bidi="ar"/>
              </w:rPr>
            </w:pPr>
            <w:r>
              <w:rPr>
                <w:rFonts w:hint="eastAsia" w:ascii="仿宋" w:hAnsi="仿宋" w:cs="仿宋"/>
                <w:sz w:val="21"/>
                <w:szCs w:val="21"/>
                <w:lang w:bidi="ar"/>
              </w:rPr>
              <w:t>身份证号码</w:t>
            </w:r>
          </w:p>
        </w:tc>
        <w:tc>
          <w:tcPr>
            <w:tcW w:w="1973" w:type="dxa"/>
          </w:tcPr>
          <w:p>
            <w:pPr>
              <w:spacing w:line="280" w:lineRule="exact"/>
              <w:jc w:val="center"/>
              <w:rPr>
                <w:rFonts w:ascii="仿宋" w:hAnsi="仿宋" w:cs="仿宋"/>
                <w:sz w:val="21"/>
                <w:szCs w:val="21"/>
              </w:rPr>
            </w:pPr>
          </w:p>
        </w:tc>
      </w:tr>
    </w:tbl>
    <w:p>
      <w:pPr>
        <w:rPr>
          <w:rFonts w:hint="eastAsia"/>
        </w:rPr>
      </w:pPr>
    </w:p>
    <w:p>
      <w:pPr>
        <w:rPr>
          <w:rFonts w:hint="eastAsia"/>
        </w:rPr>
      </w:pPr>
    </w:p>
    <w:p/>
    <w:tbl>
      <w:tblPr>
        <w:tblStyle w:val="9"/>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650"/>
        <w:gridCol w:w="1530"/>
        <w:gridCol w:w="1200"/>
        <w:gridCol w:w="105"/>
        <w:gridCol w:w="1170"/>
        <w:gridCol w:w="3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spacing w:line="280" w:lineRule="exact"/>
              <w:jc w:val="center"/>
              <w:rPr>
                <w:rFonts w:ascii="仿宋" w:hAnsi="仿宋" w:cs="仿宋"/>
                <w:b/>
                <w:bCs/>
                <w:sz w:val="21"/>
                <w:szCs w:val="21"/>
              </w:rPr>
            </w:pPr>
            <w:r>
              <w:rPr>
                <w:rFonts w:hint="eastAsia" w:ascii="仿宋" w:hAnsi="仿宋" w:cs="仿宋"/>
                <w:b/>
                <w:bCs/>
                <w:sz w:val="21"/>
                <w:szCs w:val="21"/>
              </w:rPr>
              <w:t>工程总承包单位（如无可不填写）</w:t>
            </w:r>
          </w:p>
        </w:tc>
        <w:tc>
          <w:tcPr>
            <w:tcW w:w="1650" w:type="dxa"/>
            <w:vMerge w:val="restart"/>
            <w:vAlign w:val="center"/>
          </w:tcPr>
          <w:p>
            <w:pPr>
              <w:spacing w:line="280" w:lineRule="exact"/>
              <w:jc w:val="center"/>
              <w:rPr>
                <w:rFonts w:ascii="仿宋" w:hAnsi="仿宋" w:cs="仿宋"/>
                <w:sz w:val="21"/>
                <w:szCs w:val="21"/>
              </w:rPr>
            </w:pPr>
          </w:p>
        </w:tc>
        <w:tc>
          <w:tcPr>
            <w:tcW w:w="1530" w:type="dxa"/>
            <w:vAlign w:val="center"/>
          </w:tcPr>
          <w:p>
            <w:pPr>
              <w:spacing w:line="280" w:lineRule="exact"/>
              <w:jc w:val="center"/>
              <w:rPr>
                <w:rFonts w:ascii="仿宋" w:hAnsi="仿宋" w:cs="仿宋"/>
                <w:sz w:val="21"/>
                <w:szCs w:val="21"/>
              </w:rPr>
            </w:pPr>
            <w:r>
              <w:rPr>
                <w:rFonts w:hint="eastAsia" w:ascii="仿宋" w:hAnsi="仿宋" w:cs="仿宋"/>
                <w:sz w:val="21"/>
                <w:szCs w:val="21"/>
                <w:lang w:bidi="ar"/>
              </w:rPr>
              <w:t>社会信用代码</w:t>
            </w:r>
          </w:p>
        </w:tc>
        <w:tc>
          <w:tcPr>
            <w:tcW w:w="4430" w:type="dxa"/>
            <w:gridSpan w:val="5"/>
            <w:vAlign w:val="center"/>
          </w:tcPr>
          <w:p>
            <w:pPr>
              <w:spacing w:line="280" w:lineRule="exact"/>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hint="eastAsia" w:ascii="仿宋" w:hAnsi="仿宋" w:cs="仿宋"/>
                <w:sz w:val="21"/>
                <w:szCs w:val="21"/>
                <w:lang w:bidi="ar"/>
              </w:rPr>
            </w:pPr>
            <w:r>
              <w:rPr>
                <w:rFonts w:hint="eastAsia" w:ascii="仿宋" w:hAnsi="仿宋" w:cs="仿宋"/>
                <w:sz w:val="21"/>
                <w:szCs w:val="21"/>
                <w:lang w:bidi="ar"/>
              </w:rPr>
              <w:t>资质证书编码</w:t>
            </w:r>
          </w:p>
        </w:tc>
        <w:tc>
          <w:tcPr>
            <w:tcW w:w="4430" w:type="dxa"/>
            <w:gridSpan w:val="5"/>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Merge w:val="restart"/>
            <w:vAlign w:val="center"/>
          </w:tcPr>
          <w:p>
            <w:pPr>
              <w:autoSpaceDE w:val="0"/>
              <w:jc w:val="center"/>
              <w:rPr>
                <w:rFonts w:hint="eastAsia" w:ascii="仿宋" w:hAnsi="仿宋" w:cs="仿宋"/>
                <w:sz w:val="21"/>
                <w:szCs w:val="21"/>
                <w:lang w:bidi="ar"/>
              </w:rPr>
            </w:pPr>
            <w:r>
              <w:rPr>
                <w:rFonts w:hint="eastAsia" w:ascii="仿宋" w:hAnsi="仿宋" w:cs="仿宋"/>
                <w:sz w:val="21"/>
                <w:szCs w:val="21"/>
                <w:lang w:bidi="ar"/>
              </w:rPr>
              <w:t>项目负责人</w:t>
            </w:r>
          </w:p>
        </w:tc>
        <w:tc>
          <w:tcPr>
            <w:tcW w:w="1305" w:type="dxa"/>
            <w:gridSpan w:val="2"/>
            <w:vMerge w:val="restart"/>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cs="仿宋"/>
                <w:sz w:val="21"/>
                <w:szCs w:val="21"/>
              </w:rPr>
            </w:pPr>
            <w:r>
              <w:rPr>
                <w:rFonts w:hint="eastAsia" w:ascii="仿宋" w:hAnsi="仿宋" w:cs="仿宋"/>
                <w:sz w:val="21"/>
                <w:szCs w:val="21"/>
              </w:rPr>
              <w:t>注册执业</w:t>
            </w:r>
          </w:p>
          <w:p>
            <w:pPr>
              <w:jc w:val="center"/>
              <w:rPr>
                <w:rFonts w:ascii="仿宋" w:hAnsi="仿宋" w:cs="仿宋"/>
                <w:sz w:val="21"/>
                <w:szCs w:val="21"/>
              </w:rPr>
            </w:pPr>
            <w:r>
              <w:rPr>
                <w:rFonts w:hint="eastAsia" w:ascii="仿宋" w:hAnsi="仿宋" w:cs="仿宋"/>
                <w:sz w:val="21"/>
                <w:szCs w:val="21"/>
              </w:rPr>
              <w:t>证书编号</w:t>
            </w:r>
          </w:p>
        </w:tc>
        <w:tc>
          <w:tcPr>
            <w:tcW w:w="1580" w:type="dxa"/>
            <w:tcBorders>
              <w:top w:val="single" w:color="auto" w:sz="4" w:space="0"/>
              <w:left w:val="single" w:color="auto" w:sz="4" w:space="0"/>
              <w:bottom w:val="single" w:color="auto" w:sz="4" w:space="0"/>
              <w:right w:val="single" w:color="auto" w:sz="4" w:space="0"/>
            </w:tcBorders>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autoSpaceDE w:val="0"/>
              <w:jc w:val="center"/>
              <w:rPr>
                <w:rFonts w:hint="eastAsia" w:ascii="仿宋" w:hAnsi="仿宋" w:cs="仿宋"/>
                <w:sz w:val="21"/>
                <w:szCs w:val="21"/>
                <w:lang w:bidi="ar"/>
              </w:rPr>
            </w:pPr>
          </w:p>
        </w:tc>
        <w:tc>
          <w:tcPr>
            <w:tcW w:w="1305" w:type="dxa"/>
            <w:gridSpan w:val="2"/>
            <w:vMerge w:val="continue"/>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rPr>
              <w:t>安全生产考核合格证号</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autoSpaceDE w:val="0"/>
              <w:jc w:val="center"/>
              <w:rPr>
                <w:rFonts w:hint="eastAsia" w:ascii="仿宋" w:hAnsi="仿宋" w:cs="仿宋"/>
                <w:sz w:val="21"/>
                <w:szCs w:val="21"/>
                <w:lang w:bidi="ar"/>
              </w:rPr>
            </w:pPr>
          </w:p>
        </w:tc>
        <w:tc>
          <w:tcPr>
            <w:tcW w:w="1305" w:type="dxa"/>
            <w:gridSpan w:val="2"/>
            <w:vMerge w:val="continue"/>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lang w:bidi="ar"/>
              </w:rPr>
              <w:t>联系电话</w:t>
            </w:r>
          </w:p>
        </w:tc>
        <w:tc>
          <w:tcPr>
            <w:tcW w:w="1580" w:type="dxa"/>
            <w:tcBorders>
              <w:top w:val="single" w:color="auto" w:sz="4" w:space="0"/>
              <w:left w:val="single" w:color="auto" w:sz="4" w:space="0"/>
              <w:bottom w:val="single" w:color="auto" w:sz="4" w:space="0"/>
              <w:right w:val="single" w:color="auto" w:sz="4" w:space="0"/>
            </w:tcBorders>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autoSpaceDE w:val="0"/>
              <w:jc w:val="center"/>
              <w:rPr>
                <w:rFonts w:hint="eastAsia" w:ascii="仿宋" w:hAnsi="仿宋" w:cs="仿宋"/>
                <w:sz w:val="21"/>
                <w:szCs w:val="21"/>
                <w:lang w:bidi="ar"/>
              </w:rPr>
            </w:pPr>
          </w:p>
        </w:tc>
        <w:tc>
          <w:tcPr>
            <w:tcW w:w="1305" w:type="dxa"/>
            <w:gridSpan w:val="2"/>
            <w:vMerge w:val="continue"/>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lang w:bidi="ar"/>
              </w:rPr>
              <w:t>身份证号码</w:t>
            </w:r>
          </w:p>
        </w:tc>
        <w:tc>
          <w:tcPr>
            <w:tcW w:w="1580" w:type="dxa"/>
            <w:tcBorders>
              <w:top w:val="single" w:color="auto" w:sz="4" w:space="0"/>
              <w:left w:val="single" w:color="auto" w:sz="4" w:space="0"/>
              <w:bottom w:val="single" w:color="auto" w:sz="4" w:space="0"/>
              <w:right w:val="single" w:color="auto" w:sz="4" w:space="0"/>
            </w:tcBorders>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hint="eastAsia" w:ascii="仿宋" w:hAnsi="仿宋" w:cs="仿宋"/>
                <w:sz w:val="21"/>
                <w:szCs w:val="21"/>
                <w:lang w:bidi="ar"/>
              </w:rPr>
            </w:pPr>
            <w:r>
              <w:rPr>
                <w:rFonts w:hint="eastAsia" w:ascii="仿宋" w:hAnsi="仿宋" w:cs="仿宋"/>
                <w:sz w:val="21"/>
                <w:szCs w:val="21"/>
              </w:rPr>
              <w:t>专职安全员</w:t>
            </w:r>
          </w:p>
        </w:tc>
        <w:tc>
          <w:tcPr>
            <w:tcW w:w="1305" w:type="dxa"/>
            <w:gridSpan w:val="2"/>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rPr>
              <w:t>安全生产考核合格证号</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hint="eastAsia" w:ascii="仿宋" w:hAnsi="仿宋" w:cs="仿宋"/>
                <w:sz w:val="21"/>
                <w:szCs w:val="21"/>
                <w:lang w:bidi="ar"/>
              </w:rPr>
            </w:pPr>
            <w:r>
              <w:rPr>
                <w:rFonts w:hint="eastAsia" w:ascii="仿宋" w:hAnsi="仿宋" w:cs="仿宋"/>
                <w:sz w:val="21"/>
                <w:szCs w:val="21"/>
              </w:rPr>
              <w:t>专职安全员</w:t>
            </w:r>
          </w:p>
        </w:tc>
        <w:tc>
          <w:tcPr>
            <w:tcW w:w="1305" w:type="dxa"/>
            <w:gridSpan w:val="2"/>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rPr>
              <w:t>安全生产考核合格证号</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hint="eastAsia" w:ascii="仿宋" w:hAnsi="仿宋" w:cs="仿宋"/>
                <w:b/>
                <w:bCs/>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hint="eastAsia" w:ascii="仿宋" w:hAnsi="仿宋" w:cs="仿宋"/>
                <w:sz w:val="21"/>
                <w:szCs w:val="21"/>
                <w:lang w:bidi="ar"/>
              </w:rPr>
            </w:pPr>
            <w:r>
              <w:rPr>
                <w:rFonts w:hint="eastAsia" w:ascii="仿宋" w:hAnsi="仿宋" w:cs="仿宋"/>
                <w:sz w:val="21"/>
                <w:szCs w:val="21"/>
              </w:rPr>
              <w:t>专职安全员</w:t>
            </w:r>
          </w:p>
        </w:tc>
        <w:tc>
          <w:tcPr>
            <w:tcW w:w="1305" w:type="dxa"/>
            <w:gridSpan w:val="2"/>
            <w:vAlign w:val="center"/>
          </w:tcPr>
          <w:p>
            <w:pPr>
              <w:jc w:val="center"/>
              <w:rPr>
                <w:rFonts w:ascii="仿宋" w:hAnsi="仿宋" w:cs="仿宋"/>
                <w:sz w:val="21"/>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r>
              <w:rPr>
                <w:rFonts w:hint="eastAsia" w:ascii="仿宋" w:hAnsi="仿宋" w:cs="仿宋"/>
                <w:sz w:val="21"/>
                <w:szCs w:val="21"/>
              </w:rPr>
              <w:t>安全生产考核合格证号</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jc w:val="center"/>
              <w:rPr>
                <w:rFonts w:ascii="仿宋" w:hAnsi="仿宋" w:cs="仿宋"/>
                <w:b/>
                <w:bCs/>
                <w:sz w:val="21"/>
                <w:szCs w:val="21"/>
              </w:rPr>
            </w:pPr>
            <w:r>
              <w:rPr>
                <w:rFonts w:hint="eastAsia" w:ascii="仿宋" w:hAnsi="仿宋" w:cs="仿宋"/>
                <w:b/>
                <w:bCs/>
                <w:sz w:val="21"/>
                <w:szCs w:val="21"/>
              </w:rPr>
              <w:t>施工总包单位</w:t>
            </w:r>
          </w:p>
        </w:tc>
        <w:tc>
          <w:tcPr>
            <w:tcW w:w="1650" w:type="dxa"/>
            <w:vMerge w:val="restart"/>
            <w:vAlign w:val="center"/>
          </w:tcPr>
          <w:p>
            <w:pPr>
              <w:jc w:val="center"/>
              <w:rPr>
                <w:rFonts w:ascii="仿宋" w:hAnsi="仿宋" w:cs="仿宋"/>
                <w:sz w:val="21"/>
                <w:szCs w:val="21"/>
              </w:rPr>
            </w:pPr>
          </w:p>
        </w:tc>
        <w:tc>
          <w:tcPr>
            <w:tcW w:w="1530" w:type="dxa"/>
            <w:vAlign w:val="center"/>
          </w:tcPr>
          <w:p>
            <w:pPr>
              <w:autoSpaceDE w:val="0"/>
              <w:jc w:val="center"/>
              <w:rPr>
                <w:rFonts w:ascii="仿宋" w:hAnsi="仿宋" w:cs="仿宋"/>
                <w:sz w:val="21"/>
                <w:szCs w:val="21"/>
              </w:rPr>
            </w:pPr>
            <w:r>
              <w:rPr>
                <w:rFonts w:hint="eastAsia" w:ascii="仿宋" w:hAnsi="仿宋" w:cs="仿宋"/>
                <w:sz w:val="21"/>
                <w:szCs w:val="21"/>
                <w:lang w:bidi="ar"/>
              </w:rPr>
              <w:t>社会信用代码</w:t>
            </w:r>
          </w:p>
        </w:tc>
        <w:tc>
          <w:tcPr>
            <w:tcW w:w="4430" w:type="dxa"/>
            <w:gridSpan w:val="5"/>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ascii="仿宋" w:hAnsi="仿宋" w:cs="仿宋"/>
                <w:sz w:val="21"/>
                <w:szCs w:val="21"/>
              </w:rPr>
            </w:pPr>
            <w:r>
              <w:rPr>
                <w:rFonts w:hint="eastAsia" w:ascii="仿宋" w:hAnsi="仿宋" w:cs="仿宋"/>
                <w:sz w:val="21"/>
                <w:szCs w:val="21"/>
                <w:lang w:bidi="ar"/>
              </w:rPr>
              <w:t>资质证书编号</w:t>
            </w:r>
          </w:p>
        </w:tc>
        <w:tc>
          <w:tcPr>
            <w:tcW w:w="4430" w:type="dxa"/>
            <w:gridSpan w:val="5"/>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restart"/>
            <w:vAlign w:val="center"/>
          </w:tcPr>
          <w:p>
            <w:pPr>
              <w:jc w:val="center"/>
              <w:rPr>
                <w:rFonts w:ascii="仿宋" w:hAnsi="仿宋" w:cs="仿宋"/>
                <w:sz w:val="21"/>
                <w:szCs w:val="21"/>
              </w:rPr>
            </w:pPr>
            <w:r>
              <w:rPr>
                <w:rFonts w:hint="eastAsia" w:ascii="仿宋" w:hAnsi="仿宋" w:cs="仿宋"/>
                <w:sz w:val="21"/>
                <w:szCs w:val="21"/>
              </w:rPr>
              <w:t>项目负责人</w:t>
            </w:r>
          </w:p>
        </w:tc>
        <w:tc>
          <w:tcPr>
            <w:tcW w:w="1200" w:type="dxa"/>
            <w:vMerge w:val="restart"/>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注册执业</w:t>
            </w:r>
          </w:p>
          <w:p>
            <w:pPr>
              <w:spacing w:line="240" w:lineRule="exact"/>
              <w:jc w:val="center"/>
              <w:rPr>
                <w:rFonts w:ascii="仿宋" w:hAnsi="仿宋" w:cs="仿宋"/>
                <w:sz w:val="21"/>
                <w:szCs w:val="21"/>
              </w:rPr>
            </w:pPr>
            <w:r>
              <w:rPr>
                <w:rFonts w:hint="eastAsia" w:ascii="仿宋" w:hAnsi="仿宋" w:cs="仿宋"/>
                <w:sz w:val="21"/>
                <w:szCs w:val="21"/>
              </w:rPr>
              <w:t>证书编号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联系电话</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身份证号码</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jc w:val="center"/>
              <w:rPr>
                <w:rFonts w:ascii="仿宋" w:hAnsi="仿宋" w:cs="仿宋"/>
                <w:b/>
                <w:bCs/>
                <w:sz w:val="21"/>
                <w:szCs w:val="21"/>
              </w:rPr>
            </w:pPr>
            <w:r>
              <w:rPr>
                <w:rFonts w:hint="eastAsia" w:ascii="仿宋" w:hAnsi="仿宋" w:cs="仿宋"/>
                <w:b/>
                <w:bCs/>
                <w:sz w:val="21"/>
                <w:szCs w:val="21"/>
              </w:rPr>
              <w:t>专业承包单位（如无可不填）</w:t>
            </w:r>
          </w:p>
        </w:tc>
        <w:tc>
          <w:tcPr>
            <w:tcW w:w="1650" w:type="dxa"/>
            <w:vMerge w:val="restart"/>
            <w:vAlign w:val="center"/>
          </w:tcPr>
          <w:p>
            <w:pPr>
              <w:jc w:val="center"/>
              <w:rPr>
                <w:rFonts w:ascii="仿宋" w:hAnsi="仿宋" w:cs="仿宋"/>
                <w:sz w:val="21"/>
                <w:szCs w:val="21"/>
              </w:rPr>
            </w:pPr>
          </w:p>
        </w:tc>
        <w:tc>
          <w:tcPr>
            <w:tcW w:w="1530" w:type="dxa"/>
            <w:vAlign w:val="center"/>
          </w:tcPr>
          <w:p>
            <w:pPr>
              <w:autoSpaceDE w:val="0"/>
              <w:jc w:val="center"/>
              <w:rPr>
                <w:rFonts w:ascii="仿宋" w:hAnsi="仿宋" w:cs="仿宋"/>
                <w:sz w:val="21"/>
                <w:szCs w:val="21"/>
              </w:rPr>
            </w:pPr>
            <w:r>
              <w:rPr>
                <w:rFonts w:hint="eastAsia" w:ascii="仿宋" w:hAnsi="仿宋" w:cs="仿宋"/>
                <w:sz w:val="21"/>
                <w:szCs w:val="21"/>
                <w:lang w:bidi="ar"/>
              </w:rPr>
              <w:t>社会信用代码</w:t>
            </w:r>
          </w:p>
        </w:tc>
        <w:tc>
          <w:tcPr>
            <w:tcW w:w="4430" w:type="dxa"/>
            <w:gridSpan w:val="5"/>
            <w:vAlign w:val="center"/>
          </w:tcPr>
          <w:p>
            <w:pPr>
              <w:autoSpaceDE w:val="0"/>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autoSpaceDE w:val="0"/>
              <w:jc w:val="center"/>
              <w:rPr>
                <w:rFonts w:ascii="仿宋" w:hAnsi="仿宋" w:cs="仿宋"/>
                <w:sz w:val="21"/>
                <w:szCs w:val="21"/>
              </w:rPr>
            </w:pPr>
            <w:r>
              <w:rPr>
                <w:rFonts w:hint="eastAsia" w:ascii="仿宋" w:hAnsi="仿宋" w:cs="仿宋"/>
                <w:sz w:val="21"/>
                <w:szCs w:val="21"/>
                <w:lang w:bidi="ar"/>
              </w:rPr>
              <w:t>资质证书编号</w:t>
            </w:r>
          </w:p>
        </w:tc>
        <w:tc>
          <w:tcPr>
            <w:tcW w:w="4430" w:type="dxa"/>
            <w:gridSpan w:val="5"/>
            <w:vAlign w:val="center"/>
          </w:tcPr>
          <w:p>
            <w:pPr>
              <w:autoSpaceDE w:val="0"/>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restart"/>
            <w:vAlign w:val="center"/>
          </w:tcPr>
          <w:p>
            <w:pPr>
              <w:jc w:val="center"/>
              <w:rPr>
                <w:rFonts w:ascii="仿宋" w:hAnsi="仿宋" w:cs="仿宋"/>
                <w:sz w:val="21"/>
                <w:szCs w:val="21"/>
              </w:rPr>
            </w:pPr>
            <w:r>
              <w:rPr>
                <w:rFonts w:hint="eastAsia" w:ascii="仿宋" w:hAnsi="仿宋" w:cs="仿宋"/>
                <w:sz w:val="21"/>
                <w:szCs w:val="21"/>
              </w:rPr>
              <w:t>项目负责人</w:t>
            </w:r>
          </w:p>
        </w:tc>
        <w:tc>
          <w:tcPr>
            <w:tcW w:w="1200" w:type="dxa"/>
            <w:vMerge w:val="restart"/>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注册执业</w:t>
            </w:r>
          </w:p>
          <w:p>
            <w:pPr>
              <w:spacing w:line="240" w:lineRule="exact"/>
              <w:jc w:val="center"/>
              <w:rPr>
                <w:rFonts w:ascii="仿宋" w:hAnsi="仿宋" w:cs="仿宋"/>
                <w:sz w:val="21"/>
                <w:szCs w:val="21"/>
              </w:rPr>
            </w:pPr>
            <w:r>
              <w:rPr>
                <w:rFonts w:hint="eastAsia" w:ascii="仿宋" w:hAnsi="仿宋" w:cs="仿宋"/>
                <w:sz w:val="21"/>
                <w:szCs w:val="21"/>
              </w:rPr>
              <w:t>证书编号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联系电话</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Merge w:val="continue"/>
            <w:vAlign w:val="center"/>
          </w:tcPr>
          <w:p>
            <w:pPr>
              <w:jc w:val="center"/>
              <w:rPr>
                <w:rFonts w:ascii="仿宋" w:hAnsi="仿宋" w:cs="仿宋"/>
                <w:sz w:val="21"/>
                <w:szCs w:val="21"/>
              </w:rPr>
            </w:pPr>
          </w:p>
        </w:tc>
        <w:tc>
          <w:tcPr>
            <w:tcW w:w="1200" w:type="dxa"/>
            <w:vMerge w:val="continue"/>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身份证号码</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sz w:val="21"/>
                <w:szCs w:val="21"/>
              </w:rPr>
            </w:pPr>
          </w:p>
        </w:tc>
        <w:tc>
          <w:tcPr>
            <w:tcW w:w="1650" w:type="dxa"/>
            <w:vMerge w:val="continue"/>
            <w:vAlign w:val="center"/>
          </w:tcPr>
          <w:p>
            <w:pPr>
              <w:jc w:val="center"/>
              <w:rPr>
                <w:rFonts w:ascii="仿宋" w:hAnsi="仿宋" w:cs="仿宋"/>
                <w:sz w:val="21"/>
                <w:szCs w:val="21"/>
              </w:rPr>
            </w:pPr>
          </w:p>
        </w:tc>
        <w:tc>
          <w:tcPr>
            <w:tcW w:w="1530" w:type="dxa"/>
            <w:vAlign w:val="center"/>
          </w:tcPr>
          <w:p>
            <w:pPr>
              <w:jc w:val="center"/>
              <w:rPr>
                <w:rFonts w:ascii="仿宋" w:hAnsi="仿宋" w:cs="仿宋"/>
                <w:sz w:val="21"/>
                <w:szCs w:val="21"/>
              </w:rPr>
            </w:pPr>
            <w:r>
              <w:rPr>
                <w:rFonts w:hint="eastAsia" w:ascii="仿宋" w:hAnsi="仿宋" w:cs="仿宋"/>
                <w:sz w:val="21"/>
                <w:szCs w:val="21"/>
              </w:rPr>
              <w:t>专职安全员</w:t>
            </w:r>
          </w:p>
        </w:tc>
        <w:tc>
          <w:tcPr>
            <w:tcW w:w="1200" w:type="dxa"/>
            <w:vAlign w:val="center"/>
          </w:tcPr>
          <w:p>
            <w:pPr>
              <w:jc w:val="center"/>
              <w:rPr>
                <w:rFonts w:ascii="仿宋" w:hAnsi="仿宋" w:cs="仿宋"/>
                <w:sz w:val="21"/>
                <w:szCs w:val="21"/>
              </w:rPr>
            </w:pPr>
          </w:p>
        </w:tc>
        <w:tc>
          <w:tcPr>
            <w:tcW w:w="1275" w:type="dxa"/>
            <w:gridSpan w:val="2"/>
            <w:vAlign w:val="center"/>
          </w:tcPr>
          <w:p>
            <w:pPr>
              <w:spacing w:line="240" w:lineRule="exact"/>
              <w:jc w:val="center"/>
              <w:rPr>
                <w:rFonts w:ascii="仿宋" w:hAnsi="仿宋" w:cs="仿宋"/>
                <w:sz w:val="21"/>
                <w:szCs w:val="21"/>
              </w:rPr>
            </w:pPr>
            <w:r>
              <w:rPr>
                <w:rFonts w:hint="eastAsia" w:ascii="仿宋" w:hAnsi="仿宋" w:cs="仿宋"/>
                <w:sz w:val="21"/>
                <w:szCs w:val="21"/>
              </w:rPr>
              <w:t>安全生产考核合格证号</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jc w:val="center"/>
              <w:rPr>
                <w:rFonts w:ascii="仿宋" w:hAnsi="仿宋" w:cs="仿宋"/>
                <w:b/>
                <w:bCs/>
                <w:sz w:val="21"/>
                <w:szCs w:val="21"/>
              </w:rPr>
            </w:pPr>
            <w:r>
              <w:rPr>
                <w:rFonts w:hint="eastAsia" w:ascii="仿宋" w:hAnsi="仿宋" w:cs="仿宋"/>
                <w:b/>
                <w:bCs/>
                <w:sz w:val="21"/>
                <w:szCs w:val="21"/>
              </w:rPr>
              <w:t>人防设计单位（如无不填）</w:t>
            </w: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单位全称</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资质等级</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b/>
                <w:bCs/>
                <w:sz w:val="21"/>
                <w:szCs w:val="21"/>
              </w:rPr>
            </w:pP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项目负责人</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联系电话</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jc w:val="center"/>
              <w:rPr>
                <w:rFonts w:ascii="仿宋" w:hAnsi="仿宋" w:cs="仿宋"/>
                <w:b/>
                <w:bCs/>
                <w:sz w:val="21"/>
                <w:szCs w:val="21"/>
              </w:rPr>
            </w:pPr>
            <w:r>
              <w:rPr>
                <w:rFonts w:hint="eastAsia" w:ascii="仿宋" w:hAnsi="仿宋" w:cs="仿宋"/>
                <w:b/>
                <w:bCs/>
                <w:sz w:val="21"/>
                <w:szCs w:val="21"/>
              </w:rPr>
              <w:t>人防监理单位（如无不填）</w:t>
            </w: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单位全称</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资质等级</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b/>
                <w:bCs/>
                <w:sz w:val="21"/>
                <w:szCs w:val="21"/>
              </w:rPr>
            </w:pP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总监理工程师</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联系电话</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restart"/>
            <w:vAlign w:val="center"/>
          </w:tcPr>
          <w:p>
            <w:pPr>
              <w:jc w:val="center"/>
              <w:rPr>
                <w:rFonts w:ascii="仿宋" w:hAnsi="仿宋" w:cs="仿宋"/>
                <w:b/>
                <w:bCs/>
                <w:sz w:val="21"/>
                <w:szCs w:val="21"/>
              </w:rPr>
            </w:pPr>
            <w:r>
              <w:rPr>
                <w:rFonts w:hint="eastAsia" w:ascii="仿宋" w:hAnsi="仿宋" w:cs="仿宋"/>
                <w:b/>
                <w:bCs/>
                <w:sz w:val="21"/>
                <w:szCs w:val="21"/>
              </w:rPr>
              <w:t>人防施工单位</w:t>
            </w:r>
          </w:p>
          <w:p>
            <w:pPr>
              <w:jc w:val="center"/>
              <w:rPr>
                <w:rFonts w:ascii="仿宋" w:hAnsi="仿宋" w:cs="仿宋"/>
                <w:b/>
                <w:bCs/>
                <w:sz w:val="21"/>
                <w:szCs w:val="21"/>
              </w:rPr>
            </w:pPr>
            <w:r>
              <w:rPr>
                <w:rFonts w:hint="eastAsia" w:ascii="仿宋" w:hAnsi="仿宋" w:cs="仿宋"/>
                <w:b/>
                <w:bCs/>
                <w:sz w:val="21"/>
                <w:szCs w:val="21"/>
              </w:rPr>
              <w:t>（如无不填）</w:t>
            </w: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单位全称</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资质等级</w:t>
            </w:r>
          </w:p>
        </w:tc>
        <w:tc>
          <w:tcPr>
            <w:tcW w:w="1955" w:type="dxa"/>
            <w:gridSpan w:val="2"/>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Merge w:val="continue"/>
            <w:vAlign w:val="center"/>
          </w:tcPr>
          <w:p>
            <w:pPr>
              <w:jc w:val="center"/>
              <w:rPr>
                <w:rFonts w:ascii="仿宋" w:hAnsi="仿宋" w:cs="仿宋"/>
                <w:b/>
                <w:bCs/>
                <w:sz w:val="21"/>
                <w:szCs w:val="21"/>
              </w:rPr>
            </w:pPr>
          </w:p>
        </w:tc>
        <w:tc>
          <w:tcPr>
            <w:tcW w:w="1650" w:type="dxa"/>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项目经理</w:t>
            </w:r>
          </w:p>
        </w:tc>
        <w:tc>
          <w:tcPr>
            <w:tcW w:w="2730" w:type="dxa"/>
            <w:gridSpan w:val="2"/>
            <w:vAlign w:val="center"/>
          </w:tcPr>
          <w:p>
            <w:pPr>
              <w:adjustRightInd w:val="0"/>
              <w:snapToGrid w:val="0"/>
              <w:spacing w:line="264" w:lineRule="auto"/>
              <w:jc w:val="center"/>
              <w:rPr>
                <w:rFonts w:ascii="仿宋" w:hAnsi="仿宋" w:cs="仿宋"/>
                <w:sz w:val="21"/>
                <w:szCs w:val="21"/>
              </w:rPr>
            </w:pPr>
          </w:p>
        </w:tc>
        <w:tc>
          <w:tcPr>
            <w:tcW w:w="1275" w:type="dxa"/>
            <w:gridSpan w:val="2"/>
            <w:vAlign w:val="center"/>
          </w:tcPr>
          <w:p>
            <w:pPr>
              <w:adjustRightInd w:val="0"/>
              <w:snapToGrid w:val="0"/>
              <w:spacing w:line="264" w:lineRule="auto"/>
              <w:jc w:val="center"/>
              <w:rPr>
                <w:rFonts w:ascii="仿宋" w:hAnsi="仿宋" w:cs="仿宋"/>
                <w:sz w:val="21"/>
                <w:szCs w:val="21"/>
              </w:rPr>
            </w:pPr>
            <w:r>
              <w:rPr>
                <w:rFonts w:hint="eastAsia" w:ascii="仿宋_GB2312" w:hAnsi="Calibri"/>
                <w:color w:val="000000"/>
                <w:sz w:val="21"/>
              </w:rPr>
              <w:t>联系电话</w:t>
            </w:r>
          </w:p>
        </w:tc>
        <w:tc>
          <w:tcPr>
            <w:tcW w:w="1955" w:type="dxa"/>
            <w:gridSpan w:val="2"/>
            <w:vAlign w:val="center"/>
          </w:tcPr>
          <w:p>
            <w:pPr>
              <w:jc w:val="center"/>
              <w:rPr>
                <w:rFonts w:ascii="仿宋" w:hAnsi="仿宋" w:cs="仿宋"/>
                <w:sz w:val="21"/>
                <w:szCs w:val="21"/>
              </w:rPr>
            </w:pPr>
          </w:p>
        </w:tc>
      </w:tr>
    </w:tbl>
    <w:p>
      <w:pPr>
        <w:rPr>
          <w:rFonts w:ascii="文星标宋" w:hAnsi="文星标宋" w:eastAsia="文星标宋" w:cs="文星标宋"/>
          <w:sz w:val="40"/>
          <w:szCs w:val="48"/>
        </w:rPr>
      </w:pPr>
      <w:r>
        <w:rPr>
          <w:rFonts w:hint="eastAsia" w:ascii="文星标宋" w:hAnsi="文星标宋" w:eastAsia="文星标宋" w:cs="文星标宋"/>
          <w:sz w:val="40"/>
          <w:szCs w:val="48"/>
        </w:rPr>
        <w:br w:type="page"/>
      </w:r>
    </w:p>
    <w:p>
      <w:pPr>
        <w:rPr>
          <w:rFonts w:ascii="文星标宋" w:hAnsi="文星标宋" w:eastAsia="文星标宋" w:cs="文星标宋"/>
          <w:sz w:val="40"/>
          <w:szCs w:val="48"/>
        </w:rPr>
      </w:pPr>
      <w:r>
        <w:rPr>
          <w:rFonts w:hint="eastAsia" w:ascii="仿宋_GB2312" w:hAnsi="仿宋_GB2312" w:eastAsia="仿宋_GB2312" w:cs="仿宋_GB2312"/>
          <w:sz w:val="32"/>
          <w:szCs w:val="40"/>
        </w:rPr>
        <w:t>表2：</w:t>
      </w:r>
      <w:r>
        <w:rPr>
          <w:rFonts w:hint="eastAsia" w:ascii="文星标宋" w:hAnsi="文星标宋" w:eastAsia="文星标宋" w:cs="文星标宋"/>
          <w:sz w:val="40"/>
          <w:szCs w:val="48"/>
        </w:rPr>
        <w:t xml:space="preserve">             建设单位承诺书</w:t>
      </w:r>
    </w:p>
    <w:tbl>
      <w:tblPr>
        <w:tblStyle w:val="9"/>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7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7" w:hRule="atLeast"/>
          <w:jc w:val="center"/>
        </w:trPr>
        <w:tc>
          <w:tcPr>
            <w:tcW w:w="9297" w:type="dxa"/>
            <w:gridSpan w:val="2"/>
          </w:tcPr>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本单位现对</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项目（施工合同中项目名称）申请的建筑工程施工许可（质量安全监督、人防工程质量监督并联审批），做出如下承诺：</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（一）所填写的《建筑工程施工许可证申请表（质量安全监督、人防工程质量监督并联审批）》中的基本信息真实、准确；</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（二）已经阅读并知晓《行政审批机关的告知》全部内容；认为自身能满足行政审批机关告知的条件、标准和要求；</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（三）该项目施工现场已基本具备施工条件，房屋征收进度符合施工要求（如有）；</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（四）该项目不存在未取得施工许可证擅自施工情形；</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（五）已办理工伤保险；</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（六）建设资金已经落实，为</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万元；按照建筑业农民工工资支付管理相关规定，在工程开工前按照工程合同总造价1%基准比例缴纳农民工工资保证金，并督促施工企业在工程开工前缴纳；</w:t>
            </w:r>
          </w:p>
          <w:p>
            <w:pPr>
              <w:widowControl/>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（七）已严格按规定比例确定安全防护、文明施工措施费并向总承包单位提供支付计划；</w:t>
            </w:r>
          </w:p>
          <w:p>
            <w:pPr>
              <w:widowControl/>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申请容缺施工图审查合格书的应同时承诺：1．施工图设计文件符合国家标准规范及省、市要求；2.人防工程施工图设计文件符合行政审批服务部门核发的《结建防空地下室防护规划设计方案》；3．严格按照审查意见修改施工图设计文件，于</w:t>
            </w:r>
            <w:r>
              <w:rPr>
                <w:rFonts w:hint="eastAsia" w:ascii="仿宋_GB2312" w:hAnsi="仿宋_GB2312" w:eastAsia="仿宋_GB2312" w:cs="仿宋_GB2312"/>
                <w:sz w:val="21"/>
                <w:szCs w:val="21"/>
                <w:u w:val="single"/>
              </w:rPr>
              <w:t>****</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u w:val="single"/>
              </w:rPr>
              <w:t>**</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u w:val="single"/>
              </w:rPr>
              <w:t>**</w:t>
            </w:r>
            <w:r>
              <w:rPr>
                <w:rFonts w:hint="eastAsia" w:ascii="仿宋_GB2312" w:hAnsi="仿宋_GB2312" w:eastAsia="仿宋_GB2312" w:cs="仿宋_GB2312"/>
                <w:sz w:val="21"/>
                <w:szCs w:val="21"/>
              </w:rPr>
              <w:t>日前向施工许可审批部门补齐施工图审查合格书；4．桩基部分施工图设计文件未经审查合格，不进行桩基施工；5．在取得施工图审查合格书前，不进行底板施工；</w:t>
            </w:r>
          </w:p>
          <w:p>
            <w:pPr>
              <w:widowControl/>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（九）</w:t>
            </w:r>
            <w:r>
              <w:rPr>
                <w:rFonts w:hint="eastAsia" w:ascii="仿宋_GB2312" w:hAnsi="仿宋_GB2312" w:eastAsia="仿宋_GB2312" w:cs="仿宋_GB2312"/>
                <w:sz w:val="21"/>
                <w:szCs w:val="21"/>
              </w:rPr>
              <w:t>在取得建筑工程施工许可证后，将办理质量安全监督手续所需要的建设、勘察、设计、施工、监理单位法定代表人签署的工程质量责任授权书以及项目负责人签署的工程质量终身责任承诺书，建设、施工、监理单位法定代表人以及项目负责人签署的工程项目安全生产责任承诺书，施工组织设计文件（含危险性较大的分部分项工程清单），施工、监理合同等材料，按时提交给质量监督、安全监督部门，并接受住房城乡建设部门的事中事后监管。</w:t>
            </w:r>
          </w:p>
          <w:p>
            <w:pPr>
              <w:widowControl/>
              <w:spacing w:line="360" w:lineRule="exact"/>
              <w:ind w:firstLine="420" w:firstLineChars="20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（十）保证工程建设期间白蚁预防施工有效实施，确保防治效果。</w:t>
            </w:r>
          </w:p>
          <w:p>
            <w:pPr>
              <w:widowControl/>
              <w:spacing w:line="360" w:lineRule="exact"/>
              <w:ind w:firstLine="420" w:firstLineChars="200"/>
              <w:jc w:val="both"/>
              <w:rPr>
                <w:rFonts w:ascii="仿宋_GB2312" w:hAnsi="仿宋_GB2312" w:eastAsia="仿宋_GB2312" w:cs="仿宋_GB2312"/>
                <w:color w:val="0000FF"/>
                <w:sz w:val="28"/>
                <w:szCs w:val="28"/>
              </w:rPr>
            </w:pPr>
            <w:r>
              <w:rPr>
                <w:rFonts w:hint="eastAsia" w:ascii="仿宋_GB2312" w:hAnsi="仿宋_GB2312" w:eastAsia="仿宋_GB2312" w:cs="仿宋_GB2312"/>
                <w:sz w:val="21"/>
                <w:szCs w:val="21"/>
              </w:rPr>
              <w:t>本单位在此所作出承诺真实有效。如承诺不实或不履行承诺，愿意承担相关法律责任，并接受住房城乡建设部门及其他部门依法给予的行政处罚及处理。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1687" w:type="dxa"/>
            <w:vAlign w:val="center"/>
          </w:tcPr>
          <w:p>
            <w:pPr>
              <w:jc w:val="center"/>
              <w:rPr>
                <w:rFonts w:ascii="仿宋" w:hAnsi="仿宋" w:cs="仿宋"/>
                <w:b/>
                <w:bCs/>
                <w:sz w:val="21"/>
                <w:szCs w:val="21"/>
              </w:rPr>
            </w:pPr>
            <w:r>
              <w:rPr>
                <w:rFonts w:hint="eastAsia" w:ascii="仿宋" w:hAnsi="仿宋" w:cs="仿宋"/>
                <w:b/>
                <w:bCs/>
                <w:sz w:val="21"/>
                <w:szCs w:val="21"/>
              </w:rPr>
              <w:t>申请单位（建设单位）</w:t>
            </w:r>
          </w:p>
        </w:tc>
        <w:tc>
          <w:tcPr>
            <w:tcW w:w="7610" w:type="dxa"/>
            <w:vAlign w:val="center"/>
          </w:tcPr>
          <w:p>
            <w:pPr>
              <w:jc w:val="both"/>
              <w:rPr>
                <w:rFonts w:ascii="仿宋" w:hAnsi="仿宋" w:cs="仿宋"/>
                <w:sz w:val="21"/>
                <w:szCs w:val="21"/>
              </w:rPr>
            </w:pPr>
          </w:p>
          <w:p>
            <w:pPr>
              <w:jc w:val="both"/>
              <w:rPr>
                <w:rFonts w:ascii="仿宋" w:hAnsi="仿宋" w:cs="仿宋"/>
                <w:b/>
                <w:bCs/>
                <w:sz w:val="21"/>
                <w:szCs w:val="21"/>
              </w:rPr>
            </w:pPr>
            <w:r>
              <w:rPr>
                <w:rFonts w:hint="eastAsia" w:ascii="仿宋" w:hAnsi="仿宋" w:cs="仿宋"/>
                <w:b/>
                <w:bCs/>
                <w:sz w:val="21"/>
                <w:szCs w:val="21"/>
              </w:rPr>
              <w:t>法定代表人（签字）：               申请单位（盖章）：</w:t>
            </w:r>
          </w:p>
          <w:p>
            <w:pPr>
              <w:jc w:val="both"/>
              <w:rPr>
                <w:rFonts w:ascii="仿宋" w:hAnsi="仿宋" w:cs="仿宋"/>
                <w:b/>
                <w:bCs/>
                <w:sz w:val="21"/>
                <w:szCs w:val="21"/>
              </w:rPr>
            </w:pPr>
          </w:p>
          <w:p>
            <w:pPr>
              <w:jc w:val="both"/>
              <w:rPr>
                <w:rFonts w:ascii="仿宋" w:hAnsi="仿宋" w:cs="仿宋"/>
                <w:b/>
                <w:bCs/>
                <w:sz w:val="21"/>
                <w:szCs w:val="21"/>
              </w:rPr>
            </w:pPr>
          </w:p>
          <w:p>
            <w:pPr>
              <w:jc w:val="both"/>
              <w:rPr>
                <w:rFonts w:ascii="仿宋" w:hAnsi="仿宋" w:cs="仿宋"/>
                <w:b/>
                <w:bCs/>
                <w:sz w:val="21"/>
                <w:szCs w:val="21"/>
              </w:rPr>
            </w:pPr>
            <w:r>
              <w:rPr>
                <w:rFonts w:hint="eastAsia" w:ascii="仿宋" w:hAnsi="仿宋" w:cs="仿宋"/>
                <w:sz w:val="21"/>
                <w:szCs w:val="21"/>
              </w:rPr>
              <w:t xml:space="preserve">申请单位经办人（签字）：                              </w:t>
            </w:r>
            <w:r>
              <w:rPr>
                <w:rFonts w:hint="eastAsia" w:ascii="仿宋" w:hAnsi="仿宋" w:cs="仿宋"/>
                <w:b/>
                <w:bCs/>
                <w:sz w:val="21"/>
                <w:szCs w:val="21"/>
              </w:rPr>
              <w:t xml:space="preserve">年  月  日  </w:t>
            </w:r>
          </w:p>
          <w:p>
            <w:pPr>
              <w:jc w:val="both"/>
              <w:rPr>
                <w:rFonts w:ascii="仿宋" w:hAnsi="仿宋" w:cs="仿宋"/>
                <w:sz w:val="21"/>
                <w:szCs w:val="21"/>
              </w:rPr>
            </w:pPr>
          </w:p>
          <w:p>
            <w:pPr>
              <w:jc w:val="both"/>
              <w:rPr>
                <w:rFonts w:ascii="仿宋" w:hAnsi="仿宋" w:cs="仿宋"/>
                <w:sz w:val="21"/>
                <w:szCs w:val="21"/>
              </w:rPr>
            </w:pPr>
            <w:r>
              <w:rPr>
                <w:rFonts w:hint="eastAsia" w:ascii="仿宋" w:hAnsi="仿宋" w:cs="仿宋"/>
                <w:sz w:val="21"/>
                <w:szCs w:val="21"/>
              </w:rPr>
              <w:t>备注：同时在本申请表右侧加盖骑缝章。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Align w:val="center"/>
          </w:tcPr>
          <w:p>
            <w:pPr>
              <w:spacing w:line="200" w:lineRule="exact"/>
              <w:jc w:val="center"/>
              <w:rPr>
                <w:rFonts w:ascii="仿宋" w:hAnsi="仿宋" w:cs="仿宋"/>
                <w:b/>
                <w:bCs/>
                <w:sz w:val="21"/>
                <w:szCs w:val="21"/>
              </w:rPr>
            </w:pPr>
            <w:r>
              <w:rPr>
                <w:rFonts w:hint="eastAsia" w:ascii="仿宋" w:hAnsi="仿宋" w:cs="仿宋"/>
                <w:b/>
                <w:bCs/>
                <w:sz w:val="21"/>
                <w:szCs w:val="21"/>
              </w:rPr>
              <w:t>施工许可证</w:t>
            </w:r>
          </w:p>
          <w:p>
            <w:pPr>
              <w:spacing w:line="200" w:lineRule="exact"/>
              <w:jc w:val="center"/>
              <w:rPr>
                <w:rFonts w:ascii="仿宋" w:hAnsi="仿宋" w:cs="仿宋"/>
                <w:b/>
                <w:bCs/>
                <w:sz w:val="21"/>
                <w:szCs w:val="21"/>
              </w:rPr>
            </w:pPr>
            <w:r>
              <w:rPr>
                <w:rFonts w:hint="eastAsia" w:ascii="仿宋" w:hAnsi="仿宋" w:cs="仿宋"/>
                <w:b/>
                <w:bCs/>
                <w:sz w:val="21"/>
                <w:szCs w:val="21"/>
              </w:rPr>
              <w:t>领取方式</w:t>
            </w:r>
          </w:p>
        </w:tc>
        <w:tc>
          <w:tcPr>
            <w:tcW w:w="7610" w:type="dxa"/>
            <w:vAlign w:val="center"/>
          </w:tcPr>
          <w:p>
            <w:pPr>
              <w:jc w:val="both"/>
              <w:rPr>
                <w:rFonts w:ascii="仿宋" w:hAnsi="仿宋" w:cs="仿宋"/>
                <w:sz w:val="21"/>
                <w:szCs w:val="21"/>
              </w:rPr>
            </w:pPr>
            <w:r>
              <w:rPr>
                <w:rFonts w:hint="eastAsia" w:ascii="仿宋" w:hAnsi="仿宋" w:cs="仿宋"/>
                <w:sz w:val="21"/>
                <w:szCs w:val="21"/>
              </w:rPr>
              <w:t>□窗口自取  □邮寄送达</w:t>
            </w:r>
          </w:p>
          <w:p>
            <w:pPr>
              <w:jc w:val="both"/>
              <w:rPr>
                <w:rFonts w:ascii="仿宋" w:hAnsi="仿宋" w:cs="仿宋"/>
                <w:sz w:val="21"/>
                <w:szCs w:val="21"/>
              </w:rPr>
            </w:pPr>
            <w:r>
              <w:rPr>
                <w:rFonts w:hint="eastAsia" w:ascii="仿宋" w:hAnsi="仿宋" w:cs="仿宋"/>
                <w:sz w:val="21"/>
                <w:szCs w:val="21"/>
              </w:rPr>
              <w:t>（选择邮寄送达的，请务必准确填写地址、收件人及联系电话！！！）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7" w:type="dxa"/>
            <w:vAlign w:val="center"/>
          </w:tcPr>
          <w:p>
            <w:pPr>
              <w:spacing w:line="200" w:lineRule="exact"/>
              <w:jc w:val="center"/>
              <w:rPr>
                <w:rFonts w:ascii="仿宋" w:hAnsi="仿宋" w:cs="仿宋"/>
                <w:b/>
                <w:bCs/>
                <w:sz w:val="21"/>
                <w:szCs w:val="21"/>
              </w:rPr>
            </w:pPr>
            <w:r>
              <w:rPr>
                <w:rFonts w:hint="eastAsia" w:ascii="仿宋" w:hAnsi="仿宋" w:cs="仿宋"/>
                <w:b/>
                <w:bCs/>
                <w:sz w:val="21"/>
                <w:szCs w:val="21"/>
              </w:rPr>
              <w:t>邮寄地址及</w:t>
            </w:r>
          </w:p>
          <w:p>
            <w:pPr>
              <w:spacing w:line="200" w:lineRule="exact"/>
              <w:jc w:val="center"/>
              <w:rPr>
                <w:rFonts w:ascii="仿宋" w:hAnsi="仿宋" w:cs="仿宋"/>
                <w:b/>
                <w:bCs/>
                <w:sz w:val="21"/>
                <w:szCs w:val="21"/>
              </w:rPr>
            </w:pPr>
            <w:r>
              <w:rPr>
                <w:rFonts w:hint="eastAsia" w:ascii="仿宋" w:hAnsi="仿宋" w:cs="仿宋"/>
                <w:b/>
                <w:bCs/>
                <w:sz w:val="21"/>
                <w:szCs w:val="21"/>
              </w:rPr>
              <w:t>联系人电话</w:t>
            </w:r>
          </w:p>
        </w:tc>
        <w:tc>
          <w:tcPr>
            <w:tcW w:w="7610" w:type="dxa"/>
            <w:vAlign w:val="center"/>
          </w:tcPr>
          <w:p>
            <w:pPr>
              <w:spacing w:line="200" w:lineRule="exact"/>
              <w:jc w:val="both"/>
              <w:rPr>
                <w:rFonts w:ascii="仿宋" w:hAnsi="仿宋" w:cs="仿宋"/>
                <w:sz w:val="21"/>
                <w:szCs w:val="21"/>
              </w:rPr>
            </w:pPr>
          </w:p>
        </w:tc>
      </w:tr>
    </w:tbl>
    <w:p>
      <w:pPr>
        <w:rPr>
          <w:rFonts w:ascii="仿宋" w:hAnsi="仿宋" w:cs="仿宋"/>
          <w:sz w:val="32"/>
          <w:szCs w:val="40"/>
        </w:rPr>
      </w:pPr>
      <w:r>
        <w:rPr>
          <w:rFonts w:hint="eastAsia" w:ascii="仿宋" w:hAnsi="仿宋" w:cs="仿宋"/>
          <w:sz w:val="32"/>
          <w:szCs w:val="40"/>
        </w:rPr>
        <w:br w:type="page"/>
      </w:r>
      <w:r>
        <w:rPr>
          <w:rFonts w:hint="eastAsia" w:ascii="仿宋" w:hAnsi="仿宋" w:cs="仿宋"/>
          <w:sz w:val="32"/>
          <w:szCs w:val="40"/>
        </w:rPr>
        <w:t>表3：</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建筑工程项目</w:t>
      </w:r>
      <w:bookmarkStart w:id="0" w:name="_GoBack"/>
      <w:bookmarkEnd w:id="0"/>
      <w:r>
        <w:rPr>
          <w:rFonts w:hint="eastAsia" w:ascii="Times New Roman" w:hAnsi="Times New Roman" w:eastAsia="宋体" w:cs="Times New Roman"/>
          <w:b/>
          <w:sz w:val="36"/>
          <w:szCs w:val="36"/>
        </w:rPr>
        <w:t>明细表</w:t>
      </w:r>
    </w:p>
    <w:p>
      <w:pPr>
        <w:ind w:right="480"/>
        <w:rPr>
          <w:rFonts w:ascii="Times New Roman" w:hAnsi="Times New Roman" w:eastAsia="宋体" w:cs="Times New Roman"/>
        </w:rPr>
      </w:pPr>
    </w:p>
    <w:tbl>
      <w:tblPr>
        <w:tblStyle w:val="8"/>
        <w:tblW w:w="9218" w:type="dxa"/>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943"/>
        <w:gridCol w:w="1002"/>
        <w:gridCol w:w="1058"/>
        <w:gridCol w:w="725"/>
        <w:gridCol w:w="829"/>
        <w:gridCol w:w="118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099" w:type="dxa"/>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工程名称：</w:t>
            </w:r>
          </w:p>
        </w:tc>
        <w:tc>
          <w:tcPr>
            <w:tcW w:w="7119" w:type="dxa"/>
            <w:gridSpan w:val="7"/>
            <w:vAlign w:val="center"/>
          </w:tcPr>
          <w:p>
            <w:pPr>
              <w:spacing w:line="360" w:lineRule="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099" w:type="dxa"/>
            <w:vMerge w:val="restart"/>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单项工程名称</w:t>
            </w:r>
          </w:p>
        </w:tc>
        <w:tc>
          <w:tcPr>
            <w:tcW w:w="3003" w:type="dxa"/>
            <w:gridSpan w:val="3"/>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建筑面积</w:t>
            </w:r>
            <w:r>
              <w:rPr>
                <w:rFonts w:ascii="Times New Roman" w:hAnsi="Times New Roman" w:eastAsia="宋体" w:cs="Times New Roman"/>
                <w:sz w:val="21"/>
                <w:szCs w:val="21"/>
              </w:rPr>
              <w:t>/</w:t>
            </w:r>
            <w:r>
              <w:rPr>
                <w:rFonts w:hint="eastAsia" w:ascii="Times New Roman" w:hAnsi="Times New Roman" w:eastAsia="宋体" w:cs="Times New Roman"/>
                <w:sz w:val="21"/>
                <w:szCs w:val="21"/>
              </w:rPr>
              <w:t>长度</w:t>
            </w:r>
            <w:r>
              <w:rPr>
                <w:rFonts w:ascii="Times New Roman" w:hAnsi="Times New Roman" w:eastAsia="宋体" w:cs="Times New Roman"/>
                <w:sz w:val="21"/>
                <w:szCs w:val="21"/>
              </w:rPr>
              <w:t>(</w:t>
            </w:r>
            <w:r>
              <w:rPr>
                <w:rFonts w:hint="eastAsia" w:ascii="Times New Roman" w:hAnsi="Times New Roman" w:eastAsia="宋体" w:cs="Times New Roman"/>
                <w:sz w:val="21"/>
                <w:szCs w:val="21"/>
              </w:rPr>
              <w:t>平方米</w:t>
            </w:r>
            <w:r>
              <w:rPr>
                <w:rFonts w:ascii="Times New Roman" w:hAnsi="Times New Roman" w:eastAsia="宋体" w:cs="Times New Roman"/>
                <w:sz w:val="21"/>
                <w:szCs w:val="21"/>
              </w:rPr>
              <w:t>/</w:t>
            </w:r>
            <w:r>
              <w:rPr>
                <w:rFonts w:hint="eastAsia" w:ascii="Times New Roman" w:hAnsi="Times New Roman" w:eastAsia="宋体" w:cs="Times New Roman"/>
                <w:sz w:val="21"/>
                <w:szCs w:val="21"/>
              </w:rPr>
              <w:t>米</w:t>
            </w:r>
            <w:r>
              <w:rPr>
                <w:rFonts w:ascii="Times New Roman" w:hAnsi="Times New Roman" w:eastAsia="宋体" w:cs="Times New Roman"/>
                <w:sz w:val="21"/>
                <w:szCs w:val="21"/>
              </w:rPr>
              <w:t>)</w:t>
            </w:r>
          </w:p>
        </w:tc>
        <w:tc>
          <w:tcPr>
            <w:tcW w:w="1554" w:type="dxa"/>
            <w:gridSpan w:val="2"/>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层数</w:t>
            </w:r>
          </w:p>
        </w:tc>
        <w:tc>
          <w:tcPr>
            <w:tcW w:w="1187" w:type="dxa"/>
            <w:vMerge w:val="restart"/>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结构类型</w:t>
            </w:r>
          </w:p>
        </w:tc>
        <w:tc>
          <w:tcPr>
            <w:tcW w:w="1375" w:type="dxa"/>
            <w:vMerge w:val="restart"/>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基础类型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099" w:type="dxa"/>
            <w:vMerge w:val="continue"/>
          </w:tcPr>
          <w:p>
            <w:pPr>
              <w:spacing w:line="360" w:lineRule="auto"/>
              <w:jc w:val="both"/>
              <w:rPr>
                <w:rFonts w:ascii="Times New Roman" w:hAnsi="Times New Roman" w:eastAsia="宋体" w:cs="Times New Roman"/>
                <w:sz w:val="21"/>
                <w:szCs w:val="21"/>
              </w:rPr>
            </w:pPr>
          </w:p>
        </w:tc>
        <w:tc>
          <w:tcPr>
            <w:tcW w:w="943" w:type="dxa"/>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总面积</w:t>
            </w:r>
          </w:p>
        </w:tc>
        <w:tc>
          <w:tcPr>
            <w:tcW w:w="1002" w:type="dxa"/>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地上</w:t>
            </w:r>
          </w:p>
        </w:tc>
        <w:tc>
          <w:tcPr>
            <w:tcW w:w="1058" w:type="dxa"/>
            <w:vAlign w:val="center"/>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地下</w:t>
            </w:r>
          </w:p>
        </w:tc>
        <w:tc>
          <w:tcPr>
            <w:tcW w:w="725" w:type="dxa"/>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地上</w:t>
            </w:r>
          </w:p>
        </w:tc>
        <w:tc>
          <w:tcPr>
            <w:tcW w:w="829" w:type="dxa"/>
          </w:tcPr>
          <w:p>
            <w:pPr>
              <w:spacing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地下</w:t>
            </w:r>
          </w:p>
        </w:tc>
        <w:tc>
          <w:tcPr>
            <w:tcW w:w="1187" w:type="dxa"/>
            <w:vMerge w:val="continue"/>
          </w:tcPr>
          <w:p>
            <w:pPr>
              <w:spacing w:line="360" w:lineRule="auto"/>
              <w:jc w:val="center"/>
              <w:rPr>
                <w:rFonts w:ascii="Times New Roman" w:hAnsi="Times New Roman" w:eastAsia="宋体" w:cs="Times New Roman"/>
                <w:sz w:val="21"/>
                <w:szCs w:val="21"/>
              </w:rPr>
            </w:pPr>
          </w:p>
        </w:tc>
        <w:tc>
          <w:tcPr>
            <w:tcW w:w="1375" w:type="dxa"/>
            <w:vMerge w:val="continue"/>
          </w:tcPr>
          <w:p>
            <w:pPr>
              <w:spacing w:line="360" w:lineRule="auto"/>
              <w:jc w:val="center"/>
              <w:rPr>
                <w:rFonts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tcBorders>
              <w:top w:val="single" w:color="auto" w:sz="4" w:space="0"/>
            </w:tcBorders>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099" w:type="dxa"/>
            <w:vAlign w:val="center"/>
          </w:tcPr>
          <w:p>
            <w:pPr>
              <w:jc w:val="center"/>
              <w:rPr>
                <w:rFonts w:ascii="Times New Roman" w:hAnsi="Times New Roman" w:eastAsia="宋体" w:cs="Times New Roman"/>
                <w:sz w:val="22"/>
                <w:szCs w:val="22"/>
              </w:rPr>
            </w:pPr>
          </w:p>
        </w:tc>
        <w:tc>
          <w:tcPr>
            <w:tcW w:w="943" w:type="dxa"/>
            <w:vAlign w:val="center"/>
          </w:tcPr>
          <w:p>
            <w:pPr>
              <w:jc w:val="center"/>
              <w:rPr>
                <w:rFonts w:ascii="Times New Roman" w:hAnsi="Times New Roman" w:eastAsia="宋体" w:cs="Times New Roman"/>
                <w:sz w:val="22"/>
                <w:szCs w:val="22"/>
              </w:rPr>
            </w:pPr>
          </w:p>
        </w:tc>
        <w:tc>
          <w:tcPr>
            <w:tcW w:w="1002" w:type="dxa"/>
            <w:vAlign w:val="center"/>
          </w:tcPr>
          <w:p>
            <w:pPr>
              <w:jc w:val="center"/>
              <w:rPr>
                <w:rFonts w:ascii="Times New Roman" w:hAnsi="Times New Roman" w:eastAsia="宋体" w:cs="Times New Roman"/>
                <w:sz w:val="22"/>
                <w:szCs w:val="22"/>
              </w:rPr>
            </w:pPr>
          </w:p>
        </w:tc>
        <w:tc>
          <w:tcPr>
            <w:tcW w:w="1058" w:type="dxa"/>
            <w:vAlign w:val="center"/>
          </w:tcPr>
          <w:p>
            <w:pPr>
              <w:jc w:val="center"/>
              <w:rPr>
                <w:rFonts w:ascii="Times New Roman" w:hAnsi="Times New Roman" w:eastAsia="宋体" w:cs="Times New Roman"/>
                <w:sz w:val="22"/>
                <w:szCs w:val="22"/>
              </w:rPr>
            </w:pPr>
          </w:p>
        </w:tc>
        <w:tc>
          <w:tcPr>
            <w:tcW w:w="725" w:type="dxa"/>
            <w:vAlign w:val="center"/>
          </w:tcPr>
          <w:p>
            <w:pPr>
              <w:jc w:val="center"/>
              <w:rPr>
                <w:rFonts w:ascii="Times New Roman" w:hAnsi="Times New Roman" w:eastAsia="宋体" w:cs="Times New Roman"/>
                <w:sz w:val="22"/>
                <w:szCs w:val="22"/>
              </w:rPr>
            </w:pPr>
          </w:p>
        </w:tc>
        <w:tc>
          <w:tcPr>
            <w:tcW w:w="829" w:type="dxa"/>
            <w:vAlign w:val="center"/>
          </w:tcPr>
          <w:p>
            <w:pPr>
              <w:jc w:val="center"/>
              <w:rPr>
                <w:rFonts w:ascii="Times New Roman" w:hAnsi="Times New Roman" w:eastAsia="宋体" w:cs="Times New Roman"/>
                <w:sz w:val="22"/>
                <w:szCs w:val="22"/>
              </w:rPr>
            </w:pPr>
          </w:p>
        </w:tc>
        <w:tc>
          <w:tcPr>
            <w:tcW w:w="1187" w:type="dxa"/>
            <w:vAlign w:val="center"/>
          </w:tcPr>
          <w:p>
            <w:pPr>
              <w:jc w:val="center"/>
              <w:rPr>
                <w:rFonts w:ascii="Times New Roman" w:hAnsi="Times New Roman" w:eastAsia="宋体" w:cs="Times New Roman"/>
                <w:sz w:val="22"/>
                <w:szCs w:val="22"/>
              </w:rPr>
            </w:pPr>
          </w:p>
        </w:tc>
        <w:tc>
          <w:tcPr>
            <w:tcW w:w="1375" w:type="dxa"/>
            <w:vAlign w:val="center"/>
          </w:tcPr>
          <w:p>
            <w:pPr>
              <w:jc w:val="center"/>
              <w:rPr>
                <w:rFonts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9218" w:type="dxa"/>
            <w:gridSpan w:val="8"/>
          </w:tcPr>
          <w:p>
            <w:pPr>
              <w:spacing w:line="660" w:lineRule="exact"/>
              <w:jc w:val="both"/>
              <w:rPr>
                <w:rFonts w:ascii="Times New Roman" w:hAnsi="Times New Roman" w:eastAsia="宋体" w:cs="Times New Roman"/>
              </w:rPr>
            </w:pPr>
            <w:r>
              <w:rPr>
                <w:rFonts w:hint="eastAsia" w:ascii="Times New Roman" w:hAnsi="Times New Roman" w:eastAsia="宋体" w:cs="Times New Roman"/>
              </w:rPr>
              <w:t>总建筑面积</w:t>
            </w:r>
            <w:r>
              <w:rPr>
                <w:rFonts w:ascii="Times New Roman" w:hAnsi="Times New Roman" w:eastAsia="宋体" w:cs="Times New Roman"/>
              </w:rPr>
              <w:t>:</w:t>
            </w:r>
            <w:r>
              <w:rPr>
                <w:rFonts w:hint="eastAsia" w:ascii="Times New Roman" w:hAnsi="Times New Roman" w:eastAsia="宋体" w:cs="Times New Roman"/>
              </w:rPr>
              <w:t xml:space="preserve">         地上建筑面积</w:t>
            </w:r>
            <w:r>
              <w:rPr>
                <w:rFonts w:ascii="Times New Roman" w:hAnsi="Times New Roman" w:eastAsia="宋体" w:cs="Times New Roman"/>
              </w:rPr>
              <w:t>:</w:t>
            </w:r>
            <w:r>
              <w:rPr>
                <w:rFonts w:hint="eastAsia" w:ascii="Times New Roman" w:hAnsi="Times New Roman" w:eastAsia="宋体" w:cs="Times New Roman"/>
              </w:rPr>
              <w:t xml:space="preserve">          地下建筑面积</w:t>
            </w:r>
            <w:r>
              <w:rPr>
                <w:rFonts w:ascii="Times New Roman" w:hAnsi="Times New Roman" w:eastAsia="宋体" w:cs="Times New Roman"/>
              </w:rPr>
              <w:t>:</w:t>
            </w:r>
            <w:r>
              <w:rPr>
                <w:rFonts w:hint="eastAsia" w:ascii="Times New Roman" w:hAnsi="Times New Roman" w:eastAsia="宋体" w:cs="Times New Roma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9" w:hRule="atLeast"/>
        </w:trPr>
        <w:tc>
          <w:tcPr>
            <w:tcW w:w="9218" w:type="dxa"/>
            <w:gridSpan w:val="8"/>
          </w:tcPr>
          <w:p>
            <w:pPr>
              <w:spacing w:line="660" w:lineRule="exact"/>
              <w:jc w:val="both"/>
              <w:rPr>
                <w:rFonts w:ascii="Times New Roman" w:hAnsi="Times New Roman" w:eastAsia="宋体" w:cs="Times New Roman"/>
              </w:rPr>
            </w:pPr>
            <w:r>
              <w:rPr>
                <w:rFonts w:hint="eastAsia" w:ascii="Times New Roman" w:hAnsi="Times New Roman" w:eastAsia="宋体" w:cs="Times New Roman"/>
              </w:rPr>
              <w:t>备注:</w:t>
            </w:r>
          </w:p>
          <w:p>
            <w:pPr>
              <w:jc w:val="both"/>
              <w:rPr>
                <w:rFonts w:ascii="Times New Roman" w:hAnsi="Times New Roman" w:eastAsia="宋体" w:cs="Times New Roman"/>
              </w:rPr>
            </w:pPr>
          </w:p>
        </w:tc>
      </w:tr>
    </w:tbl>
    <w:p>
      <w:pPr>
        <w:rPr>
          <w:rFonts w:ascii="宋体" w:hAnsi="宋体"/>
          <w:bCs/>
          <w:sz w:val="32"/>
          <w:szCs w:val="32"/>
        </w:rPr>
      </w:pPr>
    </w:p>
    <w:sectPr>
      <w:footerReference r:id="rId3" w:type="default"/>
      <w:pgSz w:w="11906" w:h="16838"/>
      <w:pgMar w:top="1134" w:right="1134" w:bottom="1134" w:left="1134"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- 7 -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- 7 -</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7FA"/>
    <w:multiLevelType w:val="multilevel"/>
    <w:tmpl w:val="0A1047FA"/>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A742E8"/>
    <w:multiLevelType w:val="singleLevel"/>
    <w:tmpl w:val="5AA742E8"/>
    <w:lvl w:ilvl="0" w:tentative="0">
      <w:start w:val="1"/>
      <w:numFmt w:val="chineseCounting"/>
      <w:suff w:val="nothing"/>
      <w:lvlText w:val="%1、"/>
      <w:lvlJc w:val="left"/>
    </w:lvl>
  </w:abstractNum>
  <w:abstractNum w:abstractNumId="2">
    <w:nsid w:val="5AA76F36"/>
    <w:multiLevelType w:val="singleLevel"/>
    <w:tmpl w:val="5AA76F36"/>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388"/>
    <w:rsid w:val="000933A2"/>
    <w:rsid w:val="00117CE9"/>
    <w:rsid w:val="00143ADA"/>
    <w:rsid w:val="00172A27"/>
    <w:rsid w:val="00274BB2"/>
    <w:rsid w:val="00472A9D"/>
    <w:rsid w:val="0053096E"/>
    <w:rsid w:val="005D04CD"/>
    <w:rsid w:val="00616175"/>
    <w:rsid w:val="006C2739"/>
    <w:rsid w:val="008F5285"/>
    <w:rsid w:val="009A706F"/>
    <w:rsid w:val="00AC3D03"/>
    <w:rsid w:val="00AF629F"/>
    <w:rsid w:val="00B66C08"/>
    <w:rsid w:val="00C1135B"/>
    <w:rsid w:val="00CC4225"/>
    <w:rsid w:val="00D36DDF"/>
    <w:rsid w:val="00DD54D5"/>
    <w:rsid w:val="00DF7334"/>
    <w:rsid w:val="00E84D31"/>
    <w:rsid w:val="00EF332A"/>
    <w:rsid w:val="00EF453C"/>
    <w:rsid w:val="00F268EC"/>
    <w:rsid w:val="00F6544A"/>
    <w:rsid w:val="00FF1251"/>
    <w:rsid w:val="012D2C28"/>
    <w:rsid w:val="022A3E99"/>
    <w:rsid w:val="0271597A"/>
    <w:rsid w:val="02B114CD"/>
    <w:rsid w:val="02B65218"/>
    <w:rsid w:val="02CF06CD"/>
    <w:rsid w:val="03624EA4"/>
    <w:rsid w:val="037B4B18"/>
    <w:rsid w:val="04A2754A"/>
    <w:rsid w:val="04BB7FC7"/>
    <w:rsid w:val="04C308B9"/>
    <w:rsid w:val="04C333DF"/>
    <w:rsid w:val="06730931"/>
    <w:rsid w:val="06817DDE"/>
    <w:rsid w:val="06C76AF2"/>
    <w:rsid w:val="06C82ACA"/>
    <w:rsid w:val="06E56FD5"/>
    <w:rsid w:val="076C460E"/>
    <w:rsid w:val="076F68DB"/>
    <w:rsid w:val="07E001E9"/>
    <w:rsid w:val="07F0366D"/>
    <w:rsid w:val="07F513DA"/>
    <w:rsid w:val="084251C3"/>
    <w:rsid w:val="095B0263"/>
    <w:rsid w:val="09EC387D"/>
    <w:rsid w:val="0A1234E4"/>
    <w:rsid w:val="0A277ED8"/>
    <w:rsid w:val="0A544D70"/>
    <w:rsid w:val="0B341313"/>
    <w:rsid w:val="0B701855"/>
    <w:rsid w:val="0BB609CF"/>
    <w:rsid w:val="0CE231A4"/>
    <w:rsid w:val="0D363FDE"/>
    <w:rsid w:val="0D587755"/>
    <w:rsid w:val="0D76516D"/>
    <w:rsid w:val="0DF05972"/>
    <w:rsid w:val="0E06740E"/>
    <w:rsid w:val="0E284AEE"/>
    <w:rsid w:val="0F7C66EA"/>
    <w:rsid w:val="0F87531B"/>
    <w:rsid w:val="0F9F4F2F"/>
    <w:rsid w:val="0FA02C4A"/>
    <w:rsid w:val="107B452D"/>
    <w:rsid w:val="10FB3909"/>
    <w:rsid w:val="10FF4811"/>
    <w:rsid w:val="111D5E95"/>
    <w:rsid w:val="1143445F"/>
    <w:rsid w:val="11495C35"/>
    <w:rsid w:val="11C56CCC"/>
    <w:rsid w:val="129021CB"/>
    <w:rsid w:val="12B45D4C"/>
    <w:rsid w:val="12D96A59"/>
    <w:rsid w:val="13661243"/>
    <w:rsid w:val="13864CBC"/>
    <w:rsid w:val="14B70C41"/>
    <w:rsid w:val="14DC3595"/>
    <w:rsid w:val="15877365"/>
    <w:rsid w:val="15BF5D21"/>
    <w:rsid w:val="15CB59A0"/>
    <w:rsid w:val="15D15F6B"/>
    <w:rsid w:val="15F6699D"/>
    <w:rsid w:val="15F84C8E"/>
    <w:rsid w:val="16805211"/>
    <w:rsid w:val="16A743E5"/>
    <w:rsid w:val="187D29EF"/>
    <w:rsid w:val="18991AA0"/>
    <w:rsid w:val="18CF4734"/>
    <w:rsid w:val="19443074"/>
    <w:rsid w:val="19E1490C"/>
    <w:rsid w:val="19EE6E29"/>
    <w:rsid w:val="1A471B48"/>
    <w:rsid w:val="1A634650"/>
    <w:rsid w:val="1A904CC1"/>
    <w:rsid w:val="1AC24319"/>
    <w:rsid w:val="1B0B2991"/>
    <w:rsid w:val="1B382570"/>
    <w:rsid w:val="1BC53029"/>
    <w:rsid w:val="1BF30C68"/>
    <w:rsid w:val="1BF71FA0"/>
    <w:rsid w:val="1CF96FAE"/>
    <w:rsid w:val="1D160ACE"/>
    <w:rsid w:val="1D292FB5"/>
    <w:rsid w:val="1D5D5FCC"/>
    <w:rsid w:val="1DB116BA"/>
    <w:rsid w:val="1DED709D"/>
    <w:rsid w:val="1E84180F"/>
    <w:rsid w:val="1EBC0B7D"/>
    <w:rsid w:val="1ECD13CF"/>
    <w:rsid w:val="1F60423A"/>
    <w:rsid w:val="1FE2241E"/>
    <w:rsid w:val="20712812"/>
    <w:rsid w:val="20777671"/>
    <w:rsid w:val="209E307E"/>
    <w:rsid w:val="20B11E50"/>
    <w:rsid w:val="20B50F14"/>
    <w:rsid w:val="20DD5D84"/>
    <w:rsid w:val="2125786C"/>
    <w:rsid w:val="2147256B"/>
    <w:rsid w:val="214F6229"/>
    <w:rsid w:val="21884D99"/>
    <w:rsid w:val="21937784"/>
    <w:rsid w:val="219E4401"/>
    <w:rsid w:val="22734C48"/>
    <w:rsid w:val="22AD251E"/>
    <w:rsid w:val="22CE1B29"/>
    <w:rsid w:val="23A25EBC"/>
    <w:rsid w:val="243C10AF"/>
    <w:rsid w:val="24F310B2"/>
    <w:rsid w:val="25081083"/>
    <w:rsid w:val="2532003E"/>
    <w:rsid w:val="255B39BB"/>
    <w:rsid w:val="25E5583E"/>
    <w:rsid w:val="26A44031"/>
    <w:rsid w:val="272B293B"/>
    <w:rsid w:val="272F5842"/>
    <w:rsid w:val="273947D3"/>
    <w:rsid w:val="276E49BA"/>
    <w:rsid w:val="277E5B3D"/>
    <w:rsid w:val="27A93CA6"/>
    <w:rsid w:val="27C864CD"/>
    <w:rsid w:val="27D6747A"/>
    <w:rsid w:val="27FD1DC1"/>
    <w:rsid w:val="28BA3A6E"/>
    <w:rsid w:val="2AC83E4C"/>
    <w:rsid w:val="2C4D5E5B"/>
    <w:rsid w:val="2C573F46"/>
    <w:rsid w:val="2C720F2D"/>
    <w:rsid w:val="2CCC51B1"/>
    <w:rsid w:val="2E4633FB"/>
    <w:rsid w:val="2EDA070B"/>
    <w:rsid w:val="2F2005B2"/>
    <w:rsid w:val="2F424871"/>
    <w:rsid w:val="2FB864F0"/>
    <w:rsid w:val="2FC92522"/>
    <w:rsid w:val="2FEE1760"/>
    <w:rsid w:val="31194872"/>
    <w:rsid w:val="3273452C"/>
    <w:rsid w:val="33107DEC"/>
    <w:rsid w:val="3312434A"/>
    <w:rsid w:val="333E2CB7"/>
    <w:rsid w:val="33AA78A3"/>
    <w:rsid w:val="348908F6"/>
    <w:rsid w:val="34A821BD"/>
    <w:rsid w:val="34EF6433"/>
    <w:rsid w:val="355513EF"/>
    <w:rsid w:val="35DF7EB6"/>
    <w:rsid w:val="360C68BA"/>
    <w:rsid w:val="37725466"/>
    <w:rsid w:val="37754491"/>
    <w:rsid w:val="38403EAE"/>
    <w:rsid w:val="3879210B"/>
    <w:rsid w:val="38CE37B6"/>
    <w:rsid w:val="392A4AEA"/>
    <w:rsid w:val="394C7FDD"/>
    <w:rsid w:val="39DB7086"/>
    <w:rsid w:val="39E4005F"/>
    <w:rsid w:val="3A1961BA"/>
    <w:rsid w:val="3A8B5C17"/>
    <w:rsid w:val="3AF11516"/>
    <w:rsid w:val="3AF70CB1"/>
    <w:rsid w:val="3B017B76"/>
    <w:rsid w:val="3B5E43F9"/>
    <w:rsid w:val="3C7554B9"/>
    <w:rsid w:val="3D7A778D"/>
    <w:rsid w:val="3DB32194"/>
    <w:rsid w:val="3DD53350"/>
    <w:rsid w:val="3E21766D"/>
    <w:rsid w:val="3EAF4B7D"/>
    <w:rsid w:val="3F8210FB"/>
    <w:rsid w:val="3FBE0A53"/>
    <w:rsid w:val="400C292B"/>
    <w:rsid w:val="403E2196"/>
    <w:rsid w:val="40B47DE6"/>
    <w:rsid w:val="40B81DBF"/>
    <w:rsid w:val="40F7231D"/>
    <w:rsid w:val="41444614"/>
    <w:rsid w:val="41E62534"/>
    <w:rsid w:val="42E6089D"/>
    <w:rsid w:val="435358CE"/>
    <w:rsid w:val="44962953"/>
    <w:rsid w:val="467A1C38"/>
    <w:rsid w:val="469E2CC8"/>
    <w:rsid w:val="46AE1657"/>
    <w:rsid w:val="46F4111B"/>
    <w:rsid w:val="47CC5275"/>
    <w:rsid w:val="481626B6"/>
    <w:rsid w:val="48426AC5"/>
    <w:rsid w:val="485006E4"/>
    <w:rsid w:val="486E27DA"/>
    <w:rsid w:val="48C93785"/>
    <w:rsid w:val="491A3FF9"/>
    <w:rsid w:val="494B3CE8"/>
    <w:rsid w:val="497C6D7D"/>
    <w:rsid w:val="4A09714C"/>
    <w:rsid w:val="4A37633F"/>
    <w:rsid w:val="4B7464F2"/>
    <w:rsid w:val="4B7C20CA"/>
    <w:rsid w:val="4C8D6657"/>
    <w:rsid w:val="4CAC336C"/>
    <w:rsid w:val="4CCB6569"/>
    <w:rsid w:val="4DD771E1"/>
    <w:rsid w:val="4DF56D51"/>
    <w:rsid w:val="4E726E43"/>
    <w:rsid w:val="4ED60B7A"/>
    <w:rsid w:val="4F735929"/>
    <w:rsid w:val="4F7559C8"/>
    <w:rsid w:val="4FA92F6D"/>
    <w:rsid w:val="4FB60A91"/>
    <w:rsid w:val="4FE07495"/>
    <w:rsid w:val="50577933"/>
    <w:rsid w:val="50C40398"/>
    <w:rsid w:val="50FF0C7F"/>
    <w:rsid w:val="511A0FB9"/>
    <w:rsid w:val="512F2A67"/>
    <w:rsid w:val="5144578B"/>
    <w:rsid w:val="51985647"/>
    <w:rsid w:val="51B5087B"/>
    <w:rsid w:val="52264EF0"/>
    <w:rsid w:val="52437FF2"/>
    <w:rsid w:val="528C22C0"/>
    <w:rsid w:val="52C22D72"/>
    <w:rsid w:val="52CF37CF"/>
    <w:rsid w:val="53CD2AB8"/>
    <w:rsid w:val="53EC380D"/>
    <w:rsid w:val="53FB7E66"/>
    <w:rsid w:val="551D0404"/>
    <w:rsid w:val="552708CF"/>
    <w:rsid w:val="555B1E57"/>
    <w:rsid w:val="55B712E5"/>
    <w:rsid w:val="55D75BA0"/>
    <w:rsid w:val="56123A4F"/>
    <w:rsid w:val="561E3243"/>
    <w:rsid w:val="57120402"/>
    <w:rsid w:val="574F6999"/>
    <w:rsid w:val="579D5696"/>
    <w:rsid w:val="57BE6F8A"/>
    <w:rsid w:val="582A20E1"/>
    <w:rsid w:val="584704AD"/>
    <w:rsid w:val="58957F74"/>
    <w:rsid w:val="59A01775"/>
    <w:rsid w:val="59DA7B6C"/>
    <w:rsid w:val="5A1829C4"/>
    <w:rsid w:val="5ADF26FF"/>
    <w:rsid w:val="5B3433BD"/>
    <w:rsid w:val="5B4C5D23"/>
    <w:rsid w:val="5B9447E3"/>
    <w:rsid w:val="5BB6330A"/>
    <w:rsid w:val="5BFB5DF7"/>
    <w:rsid w:val="5C0C6FFF"/>
    <w:rsid w:val="5C3041D3"/>
    <w:rsid w:val="5C4F7945"/>
    <w:rsid w:val="5CEC456B"/>
    <w:rsid w:val="5CF92E9B"/>
    <w:rsid w:val="5D2770BF"/>
    <w:rsid w:val="5D2E33E3"/>
    <w:rsid w:val="5D465D37"/>
    <w:rsid w:val="5DF4655C"/>
    <w:rsid w:val="5E481DBB"/>
    <w:rsid w:val="5EFF631A"/>
    <w:rsid w:val="5F096BD9"/>
    <w:rsid w:val="5F3B7445"/>
    <w:rsid w:val="5FAC4375"/>
    <w:rsid w:val="5FDB728A"/>
    <w:rsid w:val="5FE92008"/>
    <w:rsid w:val="5FEF4916"/>
    <w:rsid w:val="60077853"/>
    <w:rsid w:val="601E7C45"/>
    <w:rsid w:val="60294D05"/>
    <w:rsid w:val="610056AA"/>
    <w:rsid w:val="617914F7"/>
    <w:rsid w:val="61BC7D2B"/>
    <w:rsid w:val="61C24F4B"/>
    <w:rsid w:val="6299428E"/>
    <w:rsid w:val="62CA035E"/>
    <w:rsid w:val="63874DE0"/>
    <w:rsid w:val="642F3EE9"/>
    <w:rsid w:val="64BA0808"/>
    <w:rsid w:val="64DF4D16"/>
    <w:rsid w:val="653831E3"/>
    <w:rsid w:val="65AC0F8C"/>
    <w:rsid w:val="65CC7013"/>
    <w:rsid w:val="65D401E6"/>
    <w:rsid w:val="66B20555"/>
    <w:rsid w:val="66D74251"/>
    <w:rsid w:val="68471B98"/>
    <w:rsid w:val="686B3634"/>
    <w:rsid w:val="68E3262C"/>
    <w:rsid w:val="694806D4"/>
    <w:rsid w:val="695A764A"/>
    <w:rsid w:val="69834A69"/>
    <w:rsid w:val="6B2376E0"/>
    <w:rsid w:val="6B61086D"/>
    <w:rsid w:val="6BCC7F53"/>
    <w:rsid w:val="6C5B287D"/>
    <w:rsid w:val="6E434FD8"/>
    <w:rsid w:val="6F7855D2"/>
    <w:rsid w:val="6FD3571C"/>
    <w:rsid w:val="70307FF4"/>
    <w:rsid w:val="706E2EF7"/>
    <w:rsid w:val="71BF652D"/>
    <w:rsid w:val="71E86B96"/>
    <w:rsid w:val="72485583"/>
    <w:rsid w:val="72600E5A"/>
    <w:rsid w:val="72E45044"/>
    <w:rsid w:val="73645ABF"/>
    <w:rsid w:val="73747304"/>
    <w:rsid w:val="73826097"/>
    <w:rsid w:val="73E36B39"/>
    <w:rsid w:val="73FB1A2E"/>
    <w:rsid w:val="74BC73B9"/>
    <w:rsid w:val="75660236"/>
    <w:rsid w:val="761A3383"/>
    <w:rsid w:val="76506A77"/>
    <w:rsid w:val="76CF7AB5"/>
    <w:rsid w:val="76D13403"/>
    <w:rsid w:val="774F4A63"/>
    <w:rsid w:val="774F5F4F"/>
    <w:rsid w:val="77990345"/>
    <w:rsid w:val="78583F7B"/>
    <w:rsid w:val="78B03EB4"/>
    <w:rsid w:val="78D40C26"/>
    <w:rsid w:val="79582477"/>
    <w:rsid w:val="79D143BF"/>
    <w:rsid w:val="79EA66D5"/>
    <w:rsid w:val="79F30C62"/>
    <w:rsid w:val="79F909EE"/>
    <w:rsid w:val="7A9E2D25"/>
    <w:rsid w:val="7B0852D8"/>
    <w:rsid w:val="7BA871DB"/>
    <w:rsid w:val="7BD401F1"/>
    <w:rsid w:val="7BDF5CE8"/>
    <w:rsid w:val="7C133A3D"/>
    <w:rsid w:val="7D920F25"/>
    <w:rsid w:val="7EB61D50"/>
    <w:rsid w:val="7EED609B"/>
    <w:rsid w:val="7F79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仿宋" w:asciiTheme="minorHAnsi" w:hAnsiTheme="minorHAnsi" w:cstheme="minorBidi"/>
      <w:kern w:val="2"/>
      <w:sz w:val="24"/>
      <w:szCs w:val="24"/>
      <w:lang w:val="en-US" w:eastAsia="zh-CN" w:bidi="ar-SA"/>
    </w:rPr>
  </w:style>
  <w:style w:type="paragraph" w:styleId="2">
    <w:name w:val="heading 1"/>
    <w:basedOn w:val="1"/>
    <w:next w:val="1"/>
    <w:link w:val="11"/>
    <w:qFormat/>
    <w:uiPriority w:val="0"/>
    <w:pPr>
      <w:keepNext/>
      <w:keepLines/>
      <w:spacing w:before="340" w:after="330" w:line="576" w:lineRule="auto"/>
      <w:jc w:val="center"/>
      <w:outlineLvl w:val="0"/>
    </w:pPr>
    <w:rPr>
      <w:b/>
      <w:kern w:val="44"/>
      <w:sz w:val="30"/>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iPriority w:val="0"/>
    <w:pPr>
      <w:spacing w:after="120"/>
      <w:ind w:left="420" w:leftChars="200"/>
    </w:p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Body Text First Indent 2"/>
    <w:basedOn w:val="4"/>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1">
    <w:name w:val="标题 1 Char"/>
    <w:link w:val="2"/>
    <w:qFormat/>
    <w:uiPriority w:val="0"/>
    <w:rPr>
      <w:rFonts w:eastAsia="仿宋" w:asciiTheme="minorHAnsi" w:hAnsiTheme="minorHAnsi"/>
      <w:b/>
      <w:kern w:val="44"/>
      <w:sz w:val="30"/>
    </w:rPr>
  </w:style>
  <w:style w:type="paragraph" w:customStyle="1" w:styleId="12">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10</Pages>
  <Words>900</Words>
  <Characters>5136</Characters>
  <Lines>42</Lines>
  <Paragraphs>12</Paragraphs>
  <TotalTime>25</TotalTime>
  <ScaleCrop>false</ScaleCrop>
  <LinksUpToDate>false</LinksUpToDate>
  <CharactersWithSpaces>6024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来福是个小调皮</dc:creator>
  <cp:lastModifiedBy>Administrator</cp:lastModifiedBy>
  <dcterms:modified xsi:type="dcterms:W3CDTF">2021-08-18T03:27:06Z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