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EA" w:rsidRDefault="006E6AD7" w:rsidP="004A22E7">
      <w:pPr>
        <w:spacing w:line="540" w:lineRule="exact"/>
        <w:jc w:val="center"/>
        <w:rPr>
          <w:rFonts w:ascii="方正小标宋简体" w:eastAsia="方正小标宋简体"/>
          <w:sz w:val="44"/>
          <w:szCs w:val="44"/>
        </w:rPr>
      </w:pPr>
      <w:r w:rsidRPr="0067207B">
        <w:rPr>
          <w:rFonts w:ascii="方正小标宋简体" w:eastAsia="方正小标宋简体" w:hint="eastAsia"/>
          <w:sz w:val="44"/>
          <w:szCs w:val="44"/>
        </w:rPr>
        <w:t>栖霞市工业企业</w:t>
      </w:r>
      <w:r w:rsidR="00EF4DCE">
        <w:rPr>
          <w:rFonts w:ascii="方正小标宋简体" w:eastAsia="方正小标宋简体" w:hint="eastAsia"/>
          <w:sz w:val="44"/>
          <w:szCs w:val="44"/>
        </w:rPr>
        <w:t>“亩产效益”</w:t>
      </w:r>
      <w:r w:rsidRPr="0067207B">
        <w:rPr>
          <w:rFonts w:ascii="方正小标宋简体" w:eastAsia="方正小标宋简体" w:hint="eastAsia"/>
          <w:sz w:val="44"/>
          <w:szCs w:val="44"/>
        </w:rPr>
        <w:t>评价</w:t>
      </w:r>
      <w:r w:rsidR="00EF4DCE">
        <w:rPr>
          <w:rFonts w:ascii="方正小标宋简体" w:eastAsia="方正小标宋简体" w:hint="eastAsia"/>
          <w:sz w:val="44"/>
          <w:szCs w:val="44"/>
        </w:rPr>
        <w:t>改革工作</w:t>
      </w:r>
    </w:p>
    <w:p w:rsidR="00EE22EA" w:rsidRDefault="00EF4DCE" w:rsidP="004A22E7">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实施方案</w:t>
      </w:r>
    </w:p>
    <w:p w:rsidR="00560379" w:rsidRPr="00A11766" w:rsidRDefault="00A11766" w:rsidP="004A22E7">
      <w:pPr>
        <w:spacing w:line="540" w:lineRule="exact"/>
        <w:jc w:val="center"/>
        <w:rPr>
          <w:rFonts w:ascii="楷体_GB2312" w:eastAsia="楷体_GB2312"/>
          <w:sz w:val="32"/>
          <w:szCs w:val="32"/>
        </w:rPr>
      </w:pPr>
      <w:r w:rsidRPr="00A11766">
        <w:rPr>
          <w:rFonts w:ascii="楷体_GB2312" w:eastAsia="楷体_GB2312" w:hint="eastAsia"/>
          <w:sz w:val="32"/>
          <w:szCs w:val="32"/>
        </w:rPr>
        <w:t>（</w:t>
      </w:r>
      <w:r w:rsidR="00B47E74">
        <w:rPr>
          <w:rFonts w:ascii="楷体_GB2312" w:eastAsia="楷体_GB2312" w:hint="eastAsia"/>
          <w:sz w:val="32"/>
          <w:szCs w:val="32"/>
        </w:rPr>
        <w:t>征求意见</w:t>
      </w:r>
      <w:r w:rsidRPr="00A11766">
        <w:rPr>
          <w:rFonts w:ascii="楷体_GB2312" w:eastAsia="楷体_GB2312" w:hint="eastAsia"/>
          <w:sz w:val="32"/>
          <w:szCs w:val="32"/>
        </w:rPr>
        <w:t>稿）</w:t>
      </w:r>
    </w:p>
    <w:p w:rsidR="007B00E6" w:rsidRPr="0067207B" w:rsidRDefault="007B00E6" w:rsidP="004A22E7">
      <w:pPr>
        <w:spacing w:line="540" w:lineRule="exact"/>
        <w:rPr>
          <w:rFonts w:ascii="仿宋_GB2312" w:eastAsia="仿宋_GB2312"/>
          <w:sz w:val="32"/>
          <w:szCs w:val="32"/>
        </w:rPr>
      </w:pPr>
    </w:p>
    <w:p w:rsidR="007B00E6" w:rsidRPr="0067207B" w:rsidRDefault="007B00E6" w:rsidP="0074617B">
      <w:pPr>
        <w:spacing w:line="580" w:lineRule="exact"/>
        <w:ind w:firstLine="708"/>
        <w:jc w:val="left"/>
        <w:rPr>
          <w:rFonts w:ascii="仿宋_GB2312" w:eastAsia="仿宋_GB2312" w:hAnsi="宋体" w:cs="宋体"/>
          <w:color w:val="262626"/>
          <w:kern w:val="0"/>
          <w:sz w:val="32"/>
          <w:szCs w:val="32"/>
        </w:rPr>
      </w:pPr>
      <w:r w:rsidRPr="0067207B">
        <w:rPr>
          <w:rFonts w:ascii="仿宋_GB2312" w:eastAsia="仿宋_GB2312" w:hint="eastAsia"/>
          <w:sz w:val="32"/>
          <w:szCs w:val="32"/>
        </w:rPr>
        <w:t>为贯彻落实习近平同志视察山东重要讲话和重要批示精神，</w:t>
      </w:r>
      <w:r w:rsidR="00511511" w:rsidRPr="0067207B">
        <w:rPr>
          <w:rFonts w:ascii="仿宋_GB2312" w:eastAsia="仿宋_GB2312" w:hint="eastAsia"/>
          <w:sz w:val="32"/>
          <w:szCs w:val="32"/>
        </w:rPr>
        <w:t>深入推进经济发展质量、效率、动力变革，加快新旧动能转换步伐，经市委、市政府研究，</w:t>
      </w:r>
      <w:r w:rsidR="00483B36">
        <w:rPr>
          <w:rFonts w:ascii="仿宋_GB2312" w:eastAsia="仿宋_GB2312" w:hint="eastAsia"/>
          <w:sz w:val="32"/>
          <w:szCs w:val="32"/>
        </w:rPr>
        <w:t>围绕</w:t>
      </w:r>
      <w:r w:rsidR="00511511" w:rsidRPr="0067207B">
        <w:rPr>
          <w:rFonts w:ascii="仿宋_GB2312" w:eastAsia="仿宋_GB2312" w:hint="eastAsia"/>
          <w:sz w:val="32"/>
          <w:szCs w:val="32"/>
        </w:rPr>
        <w:t>建立工业企业</w:t>
      </w:r>
      <w:r w:rsidR="009F3FDF">
        <w:rPr>
          <w:rFonts w:ascii="仿宋_GB2312" w:eastAsia="仿宋_GB2312" w:hint="eastAsia"/>
          <w:sz w:val="32"/>
          <w:szCs w:val="32"/>
        </w:rPr>
        <w:t>“</w:t>
      </w:r>
      <w:r w:rsidR="00EF4DCE">
        <w:rPr>
          <w:rFonts w:ascii="仿宋_GB2312" w:eastAsia="仿宋_GB2312" w:hint="eastAsia"/>
          <w:sz w:val="32"/>
          <w:szCs w:val="32"/>
        </w:rPr>
        <w:t>亩产效益”评价改革</w:t>
      </w:r>
      <w:r w:rsidR="00511511" w:rsidRPr="0067207B">
        <w:rPr>
          <w:rFonts w:ascii="仿宋_GB2312" w:eastAsia="仿宋_GB2312" w:hint="eastAsia"/>
          <w:sz w:val="32"/>
          <w:szCs w:val="32"/>
        </w:rPr>
        <w:t>体系，提高资源要素市场化配置效率和节约集约利用水平，根据</w:t>
      </w:r>
      <w:r w:rsidR="00511511" w:rsidRPr="0067207B">
        <w:rPr>
          <w:rFonts w:ascii="仿宋_GB2312" w:eastAsia="仿宋_GB2312" w:hAnsi="宋体" w:cs="宋体" w:hint="eastAsia"/>
          <w:color w:val="262626"/>
          <w:kern w:val="0"/>
          <w:sz w:val="32"/>
          <w:szCs w:val="32"/>
        </w:rPr>
        <w:t>《山东省人民政府关于开展“亩产效益”评价改革工作的指导意见》（</w:t>
      </w:r>
      <w:r w:rsidR="00511511" w:rsidRPr="0067207B">
        <w:rPr>
          <w:rFonts w:ascii="仿宋_GB2312" w:eastAsia="仿宋_GB2312" w:hAnsi="Times New Roman" w:cs="Times New Roman" w:hint="eastAsia"/>
          <w:color w:val="262626"/>
          <w:kern w:val="0"/>
          <w:sz w:val="32"/>
          <w:szCs w:val="32"/>
        </w:rPr>
        <w:t>鲁政字〔</w:t>
      </w:r>
      <w:r w:rsidR="00511511" w:rsidRPr="0067207B">
        <w:rPr>
          <w:rFonts w:ascii="Times New Roman" w:eastAsia="宋体" w:hAnsi="Times New Roman" w:cs="Times New Roman"/>
          <w:color w:val="262626"/>
          <w:kern w:val="0"/>
          <w:sz w:val="32"/>
          <w:szCs w:val="32"/>
        </w:rPr>
        <w:t>2019</w:t>
      </w:r>
      <w:r w:rsidR="00511511" w:rsidRPr="0067207B">
        <w:rPr>
          <w:rFonts w:ascii="仿宋_GB2312" w:eastAsia="仿宋_GB2312" w:hAnsi="Times New Roman" w:cs="Times New Roman" w:hint="eastAsia"/>
          <w:color w:val="262626"/>
          <w:kern w:val="0"/>
          <w:sz w:val="32"/>
          <w:szCs w:val="32"/>
        </w:rPr>
        <w:t>〕</w:t>
      </w:r>
      <w:r w:rsidR="00511511" w:rsidRPr="0067207B">
        <w:rPr>
          <w:rFonts w:ascii="Times New Roman" w:eastAsia="宋体" w:hAnsi="Times New Roman" w:cs="Times New Roman"/>
          <w:color w:val="262626"/>
          <w:kern w:val="0"/>
          <w:sz w:val="32"/>
          <w:szCs w:val="32"/>
        </w:rPr>
        <w:t>235</w:t>
      </w:r>
      <w:r w:rsidR="00511511" w:rsidRPr="0067207B">
        <w:rPr>
          <w:rFonts w:ascii="仿宋_GB2312" w:eastAsia="仿宋_GB2312" w:hAnsi="Times New Roman" w:cs="Times New Roman" w:hint="eastAsia"/>
          <w:color w:val="262626"/>
          <w:kern w:val="0"/>
          <w:sz w:val="32"/>
          <w:szCs w:val="32"/>
        </w:rPr>
        <w:t>号</w:t>
      </w:r>
      <w:r w:rsidR="00511511" w:rsidRPr="0067207B">
        <w:rPr>
          <w:rFonts w:ascii="仿宋_GB2312" w:eastAsia="仿宋_GB2312" w:hAnsi="宋体" w:cs="宋体" w:hint="eastAsia"/>
          <w:color w:val="262626"/>
          <w:kern w:val="0"/>
          <w:sz w:val="32"/>
          <w:szCs w:val="32"/>
        </w:rPr>
        <w:t>）</w:t>
      </w:r>
      <w:r w:rsidR="0074617B">
        <w:rPr>
          <w:rFonts w:ascii="仿宋_GB2312" w:eastAsia="仿宋_GB2312" w:hAnsi="宋体" w:cs="宋体" w:hint="eastAsia"/>
          <w:color w:val="262626"/>
          <w:kern w:val="0"/>
          <w:sz w:val="32"/>
          <w:szCs w:val="32"/>
        </w:rPr>
        <w:t>、山东省工业运行指挥部</w:t>
      </w:r>
      <w:r w:rsidR="0074617B" w:rsidRPr="007B659E">
        <w:rPr>
          <w:rFonts w:ascii="仿宋_GB2312" w:eastAsia="仿宋_GB2312" w:hAnsi="宋体" w:cs="宋体" w:hint="eastAsia"/>
          <w:color w:val="262626"/>
          <w:kern w:val="0"/>
          <w:sz w:val="32"/>
          <w:szCs w:val="32"/>
        </w:rPr>
        <w:t>《关于做好2020年“亩产效益”评价改革工作的通知》（鲁工指[2020]2号）</w:t>
      </w:r>
      <w:r w:rsidR="007E425C">
        <w:rPr>
          <w:rFonts w:ascii="仿宋_GB2312" w:eastAsia="仿宋_GB2312" w:hAnsi="宋体" w:cs="宋体" w:hint="eastAsia"/>
          <w:color w:val="262626"/>
          <w:kern w:val="0"/>
          <w:sz w:val="32"/>
          <w:szCs w:val="32"/>
        </w:rPr>
        <w:t>和烟台市工作</w:t>
      </w:r>
      <w:r w:rsidR="00511511" w:rsidRPr="0067207B">
        <w:rPr>
          <w:rFonts w:ascii="仿宋_GB2312" w:eastAsia="仿宋_GB2312" w:hAnsi="宋体" w:cs="宋体" w:hint="eastAsia"/>
          <w:color w:val="262626"/>
          <w:kern w:val="0"/>
          <w:sz w:val="32"/>
          <w:szCs w:val="32"/>
        </w:rPr>
        <w:t>要求</w:t>
      </w:r>
      <w:r w:rsidR="00292575" w:rsidRPr="0067207B">
        <w:rPr>
          <w:rFonts w:ascii="仿宋_GB2312" w:eastAsia="仿宋_GB2312" w:hAnsi="宋体" w:cs="宋体" w:hint="eastAsia"/>
          <w:color w:val="262626"/>
          <w:kern w:val="0"/>
          <w:sz w:val="32"/>
          <w:szCs w:val="32"/>
        </w:rPr>
        <w:t>，制定如下实施</w:t>
      </w:r>
      <w:r w:rsidR="00EF4DCE">
        <w:rPr>
          <w:rFonts w:ascii="仿宋_GB2312" w:eastAsia="仿宋_GB2312" w:hAnsi="宋体" w:cs="宋体" w:hint="eastAsia"/>
          <w:color w:val="262626"/>
          <w:kern w:val="0"/>
          <w:sz w:val="32"/>
          <w:szCs w:val="32"/>
        </w:rPr>
        <w:t>方案</w:t>
      </w:r>
      <w:r w:rsidR="00292575" w:rsidRPr="0067207B">
        <w:rPr>
          <w:rFonts w:ascii="仿宋_GB2312" w:eastAsia="仿宋_GB2312" w:hAnsi="宋体" w:cs="宋体" w:hint="eastAsia"/>
          <w:color w:val="262626"/>
          <w:kern w:val="0"/>
          <w:sz w:val="32"/>
          <w:szCs w:val="32"/>
        </w:rPr>
        <w:t>。</w:t>
      </w:r>
    </w:p>
    <w:p w:rsidR="00292575" w:rsidRPr="0067207B" w:rsidRDefault="00292575" w:rsidP="004A22E7">
      <w:pPr>
        <w:spacing w:line="540" w:lineRule="exact"/>
        <w:ind w:firstLine="636"/>
        <w:rPr>
          <w:rFonts w:ascii="黑体" w:eastAsia="黑体" w:hAnsi="黑体" w:cs="宋体"/>
          <w:color w:val="262626"/>
          <w:kern w:val="0"/>
          <w:sz w:val="32"/>
          <w:szCs w:val="32"/>
        </w:rPr>
      </w:pPr>
      <w:r w:rsidRPr="0067207B">
        <w:rPr>
          <w:rFonts w:ascii="黑体" w:eastAsia="黑体" w:hAnsi="黑体" w:cs="宋体" w:hint="eastAsia"/>
          <w:color w:val="262626"/>
          <w:kern w:val="0"/>
          <w:sz w:val="32"/>
          <w:szCs w:val="32"/>
        </w:rPr>
        <w:t>一、指导思想</w:t>
      </w:r>
    </w:p>
    <w:p w:rsidR="00292575" w:rsidRPr="0067207B" w:rsidRDefault="00292575" w:rsidP="004A22E7">
      <w:pPr>
        <w:spacing w:line="540" w:lineRule="exact"/>
        <w:ind w:firstLine="636"/>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以习近平新时代中国特色社会主义思想和党的十九大精神</w:t>
      </w:r>
      <w:r w:rsidR="00D82C35" w:rsidRPr="0067207B">
        <w:rPr>
          <w:rFonts w:ascii="仿宋_GB2312" w:eastAsia="仿宋_GB2312" w:hAnsi="宋体" w:cs="宋体" w:hint="eastAsia"/>
          <w:color w:val="262626"/>
          <w:kern w:val="0"/>
          <w:sz w:val="32"/>
          <w:szCs w:val="32"/>
        </w:rPr>
        <w:t>为</w:t>
      </w:r>
      <w:r w:rsidRPr="0067207B">
        <w:rPr>
          <w:rFonts w:ascii="仿宋_GB2312" w:eastAsia="仿宋_GB2312" w:hAnsi="宋体" w:cs="宋体" w:hint="eastAsia"/>
          <w:color w:val="262626"/>
          <w:kern w:val="0"/>
          <w:sz w:val="32"/>
          <w:szCs w:val="32"/>
        </w:rPr>
        <w:t>指引，以深化供给侧结构性改革为统领，按照全市加快新旧动能转换工作部署要求，坚持质量第一、效益优先，建立以产出论英雄</w:t>
      </w:r>
      <w:r w:rsidR="00071161" w:rsidRPr="0067207B">
        <w:rPr>
          <w:rFonts w:ascii="仿宋_GB2312" w:eastAsia="仿宋_GB2312" w:hAnsi="宋体" w:cs="宋体" w:hint="eastAsia"/>
          <w:color w:val="262626"/>
          <w:kern w:val="0"/>
          <w:sz w:val="32"/>
          <w:szCs w:val="32"/>
        </w:rPr>
        <w:t>、“亩产效益”为导向的资源要</w:t>
      </w:r>
      <w:r w:rsidR="00D82C35" w:rsidRPr="0067207B">
        <w:rPr>
          <w:rFonts w:ascii="仿宋_GB2312" w:eastAsia="仿宋_GB2312" w:hAnsi="宋体" w:cs="宋体" w:hint="eastAsia"/>
          <w:color w:val="262626"/>
          <w:kern w:val="0"/>
          <w:sz w:val="32"/>
          <w:szCs w:val="32"/>
        </w:rPr>
        <w:t>素</w:t>
      </w:r>
      <w:r w:rsidR="00071161" w:rsidRPr="0067207B">
        <w:rPr>
          <w:rFonts w:ascii="仿宋_GB2312" w:eastAsia="仿宋_GB2312" w:hAnsi="宋体" w:cs="宋体" w:hint="eastAsia"/>
          <w:color w:val="262626"/>
          <w:kern w:val="0"/>
          <w:sz w:val="32"/>
          <w:szCs w:val="32"/>
        </w:rPr>
        <w:t>市场化配置机制，通过资源要素的差别化供给，实施正向激励和反向倒逼，引导各类市场主体转变发展理念，持续激发创新活力，提高全要素生产率，加快“腾笼换鸟、凤凰</w:t>
      </w:r>
      <w:r w:rsidR="00071161" w:rsidRPr="0067207B">
        <w:rPr>
          <w:rFonts w:ascii="仿宋" w:eastAsia="仿宋" w:hAnsi="仿宋" w:cs="宋体" w:hint="eastAsia"/>
          <w:color w:val="262626"/>
          <w:kern w:val="0"/>
          <w:sz w:val="32"/>
          <w:szCs w:val="32"/>
        </w:rPr>
        <w:t>涅槃</w:t>
      </w:r>
      <w:r w:rsidR="00071161" w:rsidRPr="0067207B">
        <w:rPr>
          <w:rFonts w:ascii="仿宋_GB2312" w:eastAsia="仿宋_GB2312" w:hAnsi="宋体" w:cs="宋体" w:hint="eastAsia"/>
          <w:color w:val="262626"/>
          <w:kern w:val="0"/>
          <w:sz w:val="32"/>
          <w:szCs w:val="32"/>
        </w:rPr>
        <w:t>”</w:t>
      </w:r>
      <w:r w:rsidR="001B3F0C" w:rsidRPr="0067207B">
        <w:rPr>
          <w:rFonts w:ascii="仿宋_GB2312" w:eastAsia="仿宋_GB2312" w:hAnsi="宋体" w:cs="宋体" w:hint="eastAsia"/>
          <w:color w:val="262626"/>
          <w:kern w:val="0"/>
          <w:sz w:val="32"/>
          <w:szCs w:val="32"/>
        </w:rPr>
        <w:t>步伐</w:t>
      </w:r>
      <w:r w:rsidR="00071161" w:rsidRPr="0067207B">
        <w:rPr>
          <w:rFonts w:ascii="仿宋_GB2312" w:eastAsia="仿宋_GB2312" w:hAnsi="宋体" w:cs="宋体" w:hint="eastAsia"/>
          <w:color w:val="262626"/>
          <w:kern w:val="0"/>
          <w:sz w:val="32"/>
          <w:szCs w:val="32"/>
        </w:rPr>
        <w:t>，为实现经济高质量发展奠定坚实基础。</w:t>
      </w:r>
    </w:p>
    <w:p w:rsidR="00071161" w:rsidRPr="0067207B" w:rsidRDefault="00071161" w:rsidP="004A22E7">
      <w:pPr>
        <w:spacing w:line="540" w:lineRule="exact"/>
        <w:ind w:firstLine="636"/>
        <w:rPr>
          <w:rFonts w:ascii="黑体" w:eastAsia="黑体" w:hAnsi="黑体" w:cs="宋体"/>
          <w:color w:val="262626"/>
          <w:kern w:val="0"/>
          <w:sz w:val="32"/>
          <w:szCs w:val="32"/>
        </w:rPr>
      </w:pPr>
      <w:r w:rsidRPr="0067207B">
        <w:rPr>
          <w:rFonts w:ascii="黑体" w:eastAsia="黑体" w:hAnsi="黑体" w:cs="宋体" w:hint="eastAsia"/>
          <w:color w:val="262626"/>
          <w:kern w:val="0"/>
          <w:sz w:val="32"/>
          <w:szCs w:val="32"/>
        </w:rPr>
        <w:t>二、基本原则</w:t>
      </w:r>
    </w:p>
    <w:p w:rsidR="00071161" w:rsidRPr="0067207B" w:rsidRDefault="00071161" w:rsidP="004A22E7">
      <w:pPr>
        <w:spacing w:line="540" w:lineRule="exact"/>
        <w:ind w:firstLine="636"/>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t>一是坚持质效优先。</w:t>
      </w:r>
      <w:r w:rsidRPr="0067207B">
        <w:rPr>
          <w:rFonts w:ascii="仿宋_GB2312" w:eastAsia="仿宋_GB2312" w:hAnsi="宋体" w:cs="宋体" w:hint="eastAsia"/>
          <w:color w:val="262626"/>
          <w:kern w:val="0"/>
          <w:sz w:val="32"/>
          <w:szCs w:val="32"/>
        </w:rPr>
        <w:t>把全面展开新旧动能转换重大工程、推动高质量发展作为决胜未来发展的战略抉择，实施工业企业</w:t>
      </w:r>
      <w:r w:rsidR="009F3FDF">
        <w:rPr>
          <w:rFonts w:ascii="仿宋_GB2312" w:eastAsia="仿宋_GB2312" w:hAnsi="宋体" w:cs="宋体" w:hint="eastAsia"/>
          <w:color w:val="262626"/>
          <w:kern w:val="0"/>
          <w:sz w:val="32"/>
          <w:szCs w:val="32"/>
        </w:rPr>
        <w:t>“</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，“退低进高”</w:t>
      </w:r>
      <w:r w:rsidR="004D1911" w:rsidRPr="0067207B">
        <w:rPr>
          <w:rFonts w:ascii="仿宋_GB2312" w:eastAsia="仿宋_GB2312" w:hAnsi="宋体" w:cs="宋体" w:hint="eastAsia"/>
          <w:color w:val="262626"/>
          <w:kern w:val="0"/>
          <w:sz w:val="32"/>
          <w:szCs w:val="32"/>
        </w:rPr>
        <w:t>，</w:t>
      </w:r>
      <w:r w:rsidRPr="0067207B">
        <w:rPr>
          <w:rFonts w:ascii="仿宋_GB2312" w:eastAsia="仿宋_GB2312" w:hAnsi="宋体" w:cs="宋体" w:hint="eastAsia"/>
          <w:color w:val="262626"/>
          <w:kern w:val="0"/>
          <w:sz w:val="32"/>
          <w:szCs w:val="32"/>
        </w:rPr>
        <w:t>“存优汰劣”，提高</w:t>
      </w:r>
      <w:r w:rsidRPr="0067207B">
        <w:rPr>
          <w:rFonts w:ascii="仿宋_GB2312" w:eastAsia="仿宋_GB2312" w:hAnsi="宋体" w:cs="宋体" w:hint="eastAsia"/>
          <w:color w:val="262626"/>
          <w:kern w:val="0"/>
          <w:sz w:val="32"/>
          <w:szCs w:val="32"/>
        </w:rPr>
        <w:lastRenderedPageBreak/>
        <w:t>资源综合利用效率，实现创新发展、集约发展、转型发展。</w:t>
      </w:r>
    </w:p>
    <w:p w:rsidR="00071161" w:rsidRPr="0067207B" w:rsidRDefault="00071161" w:rsidP="004A22E7">
      <w:pPr>
        <w:spacing w:line="540" w:lineRule="exact"/>
        <w:ind w:firstLine="636"/>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t>二是坚持客观公正。</w:t>
      </w:r>
      <w:r w:rsidRPr="0067207B">
        <w:rPr>
          <w:rFonts w:ascii="仿宋_GB2312" w:eastAsia="仿宋_GB2312" w:hAnsi="宋体" w:cs="宋体" w:hint="eastAsia"/>
          <w:color w:val="262626"/>
          <w:kern w:val="0"/>
          <w:sz w:val="32"/>
          <w:szCs w:val="32"/>
        </w:rPr>
        <w:t>统筹各方面数据资源，建立数据来源可靠、评价过程公平、发展导向明确的综合绩效评估体制机制，科学分析各项指标权重，真实反映企业生产经营质量效益，形成单位资源产出最优化的发展导向。</w:t>
      </w:r>
    </w:p>
    <w:p w:rsidR="00071161" w:rsidRPr="0067207B" w:rsidRDefault="00071161" w:rsidP="004A22E7">
      <w:pPr>
        <w:spacing w:line="540" w:lineRule="exact"/>
        <w:ind w:firstLine="636"/>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t>三是坚持分类施策。</w:t>
      </w:r>
      <w:r w:rsidRPr="0067207B">
        <w:rPr>
          <w:rFonts w:ascii="仿宋_GB2312" w:eastAsia="仿宋_GB2312" w:hAnsi="宋体" w:cs="宋体" w:hint="eastAsia"/>
          <w:color w:val="262626"/>
          <w:kern w:val="0"/>
          <w:sz w:val="32"/>
          <w:szCs w:val="32"/>
        </w:rPr>
        <w:t>以综合评价结果为依据，实施差别化要素配置政策，突出正向引导，</w:t>
      </w:r>
      <w:r w:rsidR="00F6274F" w:rsidRPr="0067207B">
        <w:rPr>
          <w:rFonts w:ascii="仿宋_GB2312" w:eastAsia="仿宋_GB2312" w:hAnsi="宋体" w:cs="宋体" w:hint="eastAsia"/>
          <w:color w:val="262626"/>
          <w:kern w:val="0"/>
          <w:sz w:val="32"/>
          <w:szCs w:val="32"/>
        </w:rPr>
        <w:t>强化反向倒逼，推动各类资源向高效益、高产出、高技术、高成长性领域</w:t>
      </w:r>
      <w:r w:rsidR="004D1911" w:rsidRPr="0067207B">
        <w:rPr>
          <w:rFonts w:ascii="仿宋_GB2312" w:eastAsia="仿宋_GB2312" w:hAnsi="宋体" w:cs="宋体" w:hint="eastAsia"/>
          <w:color w:val="262626"/>
          <w:kern w:val="0"/>
          <w:sz w:val="32"/>
          <w:szCs w:val="32"/>
        </w:rPr>
        <w:t>集</w:t>
      </w:r>
      <w:r w:rsidR="00F6274F" w:rsidRPr="0067207B">
        <w:rPr>
          <w:rFonts w:ascii="仿宋_GB2312" w:eastAsia="仿宋_GB2312" w:hAnsi="宋体" w:cs="宋体" w:hint="eastAsia"/>
          <w:color w:val="262626"/>
          <w:kern w:val="0"/>
          <w:sz w:val="32"/>
          <w:szCs w:val="32"/>
        </w:rPr>
        <w:t>聚，倒逼低效</w:t>
      </w:r>
      <w:r w:rsidR="004D1911" w:rsidRPr="0067207B">
        <w:rPr>
          <w:rFonts w:ascii="仿宋_GB2312" w:eastAsia="仿宋_GB2312" w:hAnsi="宋体" w:cs="宋体" w:hint="eastAsia"/>
          <w:color w:val="262626"/>
          <w:kern w:val="0"/>
          <w:sz w:val="32"/>
          <w:szCs w:val="32"/>
        </w:rPr>
        <w:t>落</w:t>
      </w:r>
      <w:r w:rsidR="00F6274F" w:rsidRPr="0067207B">
        <w:rPr>
          <w:rFonts w:ascii="仿宋_GB2312" w:eastAsia="仿宋_GB2312" w:hAnsi="宋体" w:cs="宋体" w:hint="eastAsia"/>
          <w:color w:val="262626"/>
          <w:kern w:val="0"/>
          <w:sz w:val="32"/>
          <w:szCs w:val="32"/>
        </w:rPr>
        <w:t>后产能改造提升和市场出清。</w:t>
      </w:r>
    </w:p>
    <w:p w:rsidR="00F6274F" w:rsidRPr="0067207B" w:rsidRDefault="00F6274F" w:rsidP="004A22E7">
      <w:pPr>
        <w:spacing w:line="540" w:lineRule="exact"/>
        <w:ind w:firstLine="636"/>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t>四是坚持逐步推进。</w:t>
      </w:r>
      <w:r w:rsidRPr="0067207B">
        <w:rPr>
          <w:rFonts w:ascii="仿宋_GB2312" w:eastAsia="仿宋_GB2312" w:hAnsi="宋体" w:cs="宋体" w:hint="eastAsia"/>
          <w:color w:val="262626"/>
          <w:kern w:val="0"/>
          <w:sz w:val="32"/>
          <w:szCs w:val="32"/>
        </w:rPr>
        <w:t>根据综合评价工作取得成效情况，结合我市工业发展需要，按照循序渐进的原则，分别在规模以上工业企业、占地5亩以上的规模以下工业企业中，稳步推进，逐步扩面，实现工业企业</w:t>
      </w:r>
      <w:r w:rsidR="00EF4DCE">
        <w:rPr>
          <w:rFonts w:ascii="仿宋_GB2312" w:eastAsia="仿宋_GB2312" w:hAnsi="宋体" w:cs="宋体" w:hint="eastAsia"/>
          <w:color w:val="262626"/>
          <w:kern w:val="0"/>
          <w:sz w:val="32"/>
          <w:szCs w:val="32"/>
        </w:rPr>
        <w:t>“亩产效益”</w:t>
      </w:r>
      <w:r w:rsidRPr="0067207B">
        <w:rPr>
          <w:rFonts w:ascii="仿宋_GB2312" w:eastAsia="仿宋_GB2312" w:hAnsi="宋体" w:cs="宋体" w:hint="eastAsia"/>
          <w:color w:val="262626"/>
          <w:kern w:val="0"/>
          <w:sz w:val="32"/>
          <w:szCs w:val="32"/>
        </w:rPr>
        <w:t>评价</w:t>
      </w:r>
      <w:r w:rsidR="00EF4DCE">
        <w:rPr>
          <w:rFonts w:ascii="仿宋_GB2312" w:eastAsia="仿宋_GB2312" w:hAnsi="宋体" w:cs="宋体" w:hint="eastAsia"/>
          <w:color w:val="262626"/>
          <w:kern w:val="0"/>
          <w:sz w:val="32"/>
          <w:szCs w:val="32"/>
        </w:rPr>
        <w:t>改革</w:t>
      </w:r>
      <w:r w:rsidRPr="0067207B">
        <w:rPr>
          <w:rFonts w:ascii="仿宋_GB2312" w:eastAsia="仿宋_GB2312" w:hAnsi="宋体" w:cs="宋体" w:hint="eastAsia"/>
          <w:color w:val="262626"/>
          <w:kern w:val="0"/>
          <w:sz w:val="32"/>
          <w:szCs w:val="32"/>
        </w:rPr>
        <w:t>全覆盖。</w:t>
      </w:r>
    </w:p>
    <w:p w:rsidR="00F6274F" w:rsidRPr="0067207B" w:rsidRDefault="00F6274F" w:rsidP="004A22E7">
      <w:pPr>
        <w:spacing w:line="540" w:lineRule="exact"/>
        <w:ind w:firstLine="636"/>
        <w:rPr>
          <w:rFonts w:ascii="黑体" w:eastAsia="黑体" w:hAnsi="黑体" w:cs="宋体"/>
          <w:color w:val="262626"/>
          <w:kern w:val="0"/>
          <w:sz w:val="32"/>
          <w:szCs w:val="32"/>
        </w:rPr>
      </w:pPr>
      <w:r w:rsidRPr="0067207B">
        <w:rPr>
          <w:rFonts w:ascii="黑体" w:eastAsia="黑体" w:hAnsi="黑体" w:cs="宋体" w:hint="eastAsia"/>
          <w:color w:val="262626"/>
          <w:kern w:val="0"/>
          <w:sz w:val="32"/>
          <w:szCs w:val="32"/>
        </w:rPr>
        <w:t>三、总体目标</w:t>
      </w:r>
    </w:p>
    <w:p w:rsidR="00F6274F" w:rsidRPr="0067207B" w:rsidRDefault="00693771" w:rsidP="004A22E7">
      <w:pPr>
        <w:spacing w:line="540" w:lineRule="exact"/>
        <w:ind w:firstLine="636"/>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2020</w:t>
      </w:r>
      <w:r w:rsidR="00F6274F" w:rsidRPr="0067207B">
        <w:rPr>
          <w:rFonts w:ascii="仿宋_GB2312" w:eastAsia="仿宋_GB2312" w:hAnsi="宋体" w:cs="宋体" w:hint="eastAsia"/>
          <w:color w:val="262626"/>
          <w:kern w:val="0"/>
          <w:sz w:val="32"/>
          <w:szCs w:val="32"/>
        </w:rPr>
        <w:t>年上半年全面启动工业企业</w:t>
      </w:r>
      <w:r w:rsidR="00EF4DCE">
        <w:rPr>
          <w:rFonts w:ascii="仿宋_GB2312" w:eastAsia="仿宋_GB2312" w:hAnsi="宋体" w:cs="宋体" w:hint="eastAsia"/>
          <w:color w:val="262626"/>
          <w:kern w:val="0"/>
          <w:sz w:val="32"/>
          <w:szCs w:val="32"/>
        </w:rPr>
        <w:t>“亩产效益”评价改革</w:t>
      </w:r>
      <w:r w:rsidR="00F6274F" w:rsidRPr="0067207B">
        <w:rPr>
          <w:rFonts w:ascii="仿宋_GB2312" w:eastAsia="仿宋_GB2312" w:hAnsi="宋体" w:cs="宋体" w:hint="eastAsia"/>
          <w:color w:val="262626"/>
          <w:kern w:val="0"/>
          <w:sz w:val="32"/>
          <w:szCs w:val="32"/>
        </w:rPr>
        <w:t>工作，有序推进工业企业大数据平台和综合评价体系建设，</w:t>
      </w:r>
      <w:r w:rsidR="00630DB4" w:rsidRPr="0067207B">
        <w:rPr>
          <w:rFonts w:ascii="仿宋_GB2312" w:eastAsia="仿宋_GB2312" w:hAnsi="宋体" w:cs="宋体" w:hint="eastAsia"/>
          <w:color w:val="262626"/>
          <w:kern w:val="0"/>
          <w:sz w:val="32"/>
          <w:szCs w:val="32"/>
        </w:rPr>
        <w:t>先</w:t>
      </w:r>
      <w:r w:rsidR="00F6274F" w:rsidRPr="0067207B">
        <w:rPr>
          <w:rFonts w:ascii="仿宋_GB2312" w:eastAsia="仿宋_GB2312" w:hAnsi="宋体" w:cs="宋体" w:hint="eastAsia"/>
          <w:color w:val="262626"/>
          <w:kern w:val="0"/>
          <w:sz w:val="32"/>
          <w:szCs w:val="32"/>
        </w:rPr>
        <w:t>期在全市规模以上工业企业中全面展开。在此基础上</w:t>
      </w:r>
      <w:r w:rsidR="00E84E47" w:rsidRPr="0067207B">
        <w:rPr>
          <w:rFonts w:ascii="仿宋_GB2312" w:eastAsia="仿宋_GB2312" w:hAnsi="宋体" w:cs="宋体" w:hint="eastAsia"/>
          <w:color w:val="262626"/>
          <w:kern w:val="0"/>
          <w:sz w:val="32"/>
          <w:szCs w:val="32"/>
        </w:rPr>
        <w:t>，对评价体系进行进一步论证、完善、优化，到20</w:t>
      </w:r>
      <w:r w:rsidRPr="0067207B">
        <w:rPr>
          <w:rFonts w:ascii="仿宋_GB2312" w:eastAsia="仿宋_GB2312" w:hAnsi="宋体" w:cs="宋体" w:hint="eastAsia"/>
          <w:color w:val="262626"/>
          <w:kern w:val="0"/>
          <w:sz w:val="32"/>
          <w:szCs w:val="32"/>
        </w:rPr>
        <w:t>20年底，在我市实现规模</w:t>
      </w:r>
      <w:r w:rsidR="00630DB4" w:rsidRPr="0067207B">
        <w:rPr>
          <w:rFonts w:ascii="仿宋_GB2312" w:eastAsia="仿宋_GB2312" w:hAnsi="宋体" w:cs="宋体" w:hint="eastAsia"/>
          <w:color w:val="262626"/>
          <w:kern w:val="0"/>
          <w:sz w:val="32"/>
          <w:szCs w:val="32"/>
        </w:rPr>
        <w:t>以上</w:t>
      </w:r>
      <w:r w:rsidRPr="0067207B">
        <w:rPr>
          <w:rFonts w:ascii="仿宋_GB2312" w:eastAsia="仿宋_GB2312" w:hAnsi="宋体" w:cs="宋体" w:hint="eastAsia"/>
          <w:color w:val="262626"/>
          <w:kern w:val="0"/>
          <w:sz w:val="32"/>
          <w:szCs w:val="32"/>
        </w:rPr>
        <w:t>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全覆盖，基于评价结果的资源要素配置机制基本完善。</w:t>
      </w:r>
      <w:r w:rsidR="007E425C">
        <w:rPr>
          <w:rFonts w:ascii="仿宋_GB2312" w:eastAsia="仿宋_GB2312" w:hAnsi="宋体" w:cs="宋体" w:hint="eastAsia"/>
          <w:color w:val="262626"/>
          <w:kern w:val="0"/>
          <w:sz w:val="32"/>
          <w:szCs w:val="32"/>
        </w:rPr>
        <w:t>着手实施规下企业评价工作，力争2021年底完成全部工业企业的</w:t>
      </w:r>
      <w:r w:rsidR="00EF4DCE">
        <w:rPr>
          <w:rFonts w:ascii="仿宋_GB2312" w:eastAsia="仿宋_GB2312" w:hAnsi="宋体" w:cs="宋体" w:hint="eastAsia"/>
          <w:color w:val="262626"/>
          <w:kern w:val="0"/>
          <w:sz w:val="32"/>
          <w:szCs w:val="32"/>
        </w:rPr>
        <w:t>“亩产效益”评价改革</w:t>
      </w:r>
      <w:r w:rsidR="007E425C">
        <w:rPr>
          <w:rFonts w:ascii="仿宋_GB2312" w:eastAsia="仿宋_GB2312" w:hAnsi="宋体" w:cs="宋体" w:hint="eastAsia"/>
          <w:color w:val="262626"/>
          <w:kern w:val="0"/>
          <w:sz w:val="32"/>
          <w:szCs w:val="32"/>
        </w:rPr>
        <w:t>。</w:t>
      </w:r>
    </w:p>
    <w:p w:rsidR="00693771" w:rsidRPr="0067207B" w:rsidRDefault="00693771" w:rsidP="004A22E7">
      <w:pPr>
        <w:spacing w:line="540" w:lineRule="exact"/>
        <w:ind w:firstLine="636"/>
        <w:rPr>
          <w:rFonts w:ascii="黑体" w:eastAsia="黑体" w:hAnsi="黑体" w:cs="宋体"/>
          <w:color w:val="262626"/>
          <w:kern w:val="0"/>
          <w:sz w:val="32"/>
          <w:szCs w:val="32"/>
        </w:rPr>
      </w:pPr>
      <w:r w:rsidRPr="0067207B">
        <w:rPr>
          <w:rFonts w:ascii="黑体" w:eastAsia="黑体" w:hAnsi="黑体" w:cs="宋体" w:hint="eastAsia"/>
          <w:color w:val="262626"/>
          <w:kern w:val="0"/>
          <w:sz w:val="32"/>
          <w:szCs w:val="32"/>
        </w:rPr>
        <w:t>四、评价体系</w:t>
      </w:r>
    </w:p>
    <w:p w:rsidR="00693771" w:rsidRPr="0067207B" w:rsidRDefault="00693771" w:rsidP="004A22E7">
      <w:pPr>
        <w:spacing w:line="540" w:lineRule="exact"/>
        <w:ind w:firstLine="636"/>
        <w:rPr>
          <w:rFonts w:ascii="楷体_GB2312" w:eastAsia="楷体_GB2312" w:hAnsi="宋体" w:cs="宋体"/>
          <w:color w:val="262626"/>
          <w:kern w:val="0"/>
          <w:sz w:val="32"/>
          <w:szCs w:val="32"/>
        </w:rPr>
      </w:pPr>
      <w:r w:rsidRPr="0067207B">
        <w:rPr>
          <w:rFonts w:ascii="楷体_GB2312" w:eastAsia="楷体_GB2312" w:hAnsi="宋体" w:cs="宋体" w:hint="eastAsia"/>
          <w:color w:val="262626"/>
          <w:kern w:val="0"/>
          <w:sz w:val="32"/>
          <w:szCs w:val="32"/>
        </w:rPr>
        <w:t>（一）评价范围</w:t>
      </w:r>
    </w:p>
    <w:p w:rsidR="00693771" w:rsidRPr="0067207B" w:rsidRDefault="00693771" w:rsidP="004A22E7">
      <w:pPr>
        <w:spacing w:line="540" w:lineRule="exact"/>
        <w:ind w:firstLine="636"/>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全市范围内</w:t>
      </w:r>
      <w:r w:rsidR="00630DB4" w:rsidRPr="0067207B">
        <w:rPr>
          <w:rFonts w:ascii="仿宋_GB2312" w:eastAsia="仿宋_GB2312" w:hAnsi="宋体" w:cs="宋体" w:hint="eastAsia"/>
          <w:color w:val="262626"/>
          <w:kern w:val="0"/>
          <w:sz w:val="32"/>
          <w:szCs w:val="32"/>
        </w:rPr>
        <w:t>除</w:t>
      </w:r>
      <w:r w:rsidRPr="0067207B">
        <w:rPr>
          <w:rFonts w:ascii="仿宋_GB2312" w:eastAsia="仿宋_GB2312" w:hAnsi="宋体" w:cs="宋体" w:hint="eastAsia"/>
          <w:color w:val="262626"/>
          <w:kern w:val="0"/>
          <w:sz w:val="32"/>
          <w:szCs w:val="32"/>
        </w:rPr>
        <w:t>电厂和燃气、给排水、垃圾处理、污水处理等带有公益性质企业以外，实际占用土地的规模以上工业企业。</w:t>
      </w:r>
    </w:p>
    <w:p w:rsidR="00693771" w:rsidRPr="0067207B" w:rsidRDefault="00693771" w:rsidP="004A22E7">
      <w:pPr>
        <w:spacing w:line="540" w:lineRule="exact"/>
        <w:ind w:firstLine="636"/>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lastRenderedPageBreak/>
        <w:t>集团公司原则上以独立法人单位进行评价，对确因统计数据难以分割的，经市工业企业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办公室研究同意，可将集团母公司作为评价对象，其所属企业的相关数据予以合并，并按集团主营业务所属行业进行归类和评价。</w:t>
      </w:r>
    </w:p>
    <w:p w:rsidR="00693771" w:rsidRPr="0067207B" w:rsidRDefault="00693771" w:rsidP="004A22E7">
      <w:pPr>
        <w:spacing w:line="540" w:lineRule="exact"/>
        <w:ind w:firstLine="636"/>
        <w:rPr>
          <w:rFonts w:ascii="楷体_GB2312" w:eastAsia="楷体_GB2312" w:hAnsi="宋体" w:cs="宋体"/>
          <w:color w:val="262626"/>
          <w:kern w:val="0"/>
          <w:sz w:val="32"/>
          <w:szCs w:val="32"/>
        </w:rPr>
      </w:pPr>
      <w:r w:rsidRPr="0067207B">
        <w:rPr>
          <w:rFonts w:ascii="楷体_GB2312" w:eastAsia="楷体_GB2312" w:hAnsi="宋体" w:cs="宋体" w:hint="eastAsia"/>
          <w:color w:val="262626"/>
          <w:kern w:val="0"/>
          <w:sz w:val="32"/>
          <w:szCs w:val="32"/>
        </w:rPr>
        <w:t>（二）评价指标</w:t>
      </w:r>
    </w:p>
    <w:p w:rsidR="00693771" w:rsidRPr="0067207B" w:rsidRDefault="00693771" w:rsidP="004A22E7">
      <w:pPr>
        <w:spacing w:line="540" w:lineRule="exact"/>
        <w:ind w:firstLine="636"/>
        <w:rPr>
          <w:rFonts w:ascii="仿宋_GB2312" w:eastAsia="仿宋_GB2312" w:hAnsi="宋体" w:cs="宋体"/>
          <w:color w:val="262626"/>
          <w:kern w:val="0"/>
          <w:sz w:val="32"/>
          <w:szCs w:val="32"/>
        </w:rPr>
      </w:pPr>
      <w:r w:rsidRPr="0067207B">
        <w:rPr>
          <w:rFonts w:ascii="仿宋_GB2312" w:eastAsia="仿宋_GB2312" w:hAnsi="宋体" w:cs="宋体" w:hint="eastAsia"/>
          <w:b/>
          <w:color w:val="262626"/>
          <w:kern w:val="0"/>
          <w:sz w:val="32"/>
          <w:szCs w:val="32"/>
        </w:rPr>
        <w:t>1</w:t>
      </w:r>
      <w:r w:rsidR="00630DB4" w:rsidRPr="0067207B">
        <w:rPr>
          <w:rFonts w:ascii="仿宋_GB2312" w:eastAsia="仿宋_GB2312" w:hAnsi="宋体" w:cs="宋体" w:hint="eastAsia"/>
          <w:b/>
          <w:color w:val="262626"/>
          <w:kern w:val="0"/>
          <w:sz w:val="32"/>
          <w:szCs w:val="32"/>
        </w:rPr>
        <w:t>.</w:t>
      </w:r>
      <w:r w:rsidRPr="0067207B">
        <w:rPr>
          <w:rFonts w:ascii="仿宋_GB2312" w:eastAsia="仿宋_GB2312" w:hAnsi="宋体" w:cs="宋体" w:hint="eastAsia"/>
          <w:b/>
          <w:color w:val="262626"/>
          <w:kern w:val="0"/>
          <w:sz w:val="32"/>
          <w:szCs w:val="32"/>
        </w:rPr>
        <w:t>指标及权数。</w:t>
      </w:r>
      <w:r w:rsidRPr="0067207B">
        <w:rPr>
          <w:rFonts w:ascii="仿宋_GB2312" w:eastAsia="仿宋_GB2312" w:hAnsi="宋体" w:cs="宋体" w:hint="eastAsia"/>
          <w:color w:val="262626"/>
          <w:kern w:val="0"/>
          <w:sz w:val="32"/>
          <w:szCs w:val="32"/>
        </w:rPr>
        <w:t>为充分体现资源</w:t>
      </w:r>
      <w:r w:rsidR="00630DB4" w:rsidRPr="0067207B">
        <w:rPr>
          <w:rFonts w:ascii="仿宋_GB2312" w:eastAsia="仿宋_GB2312" w:hAnsi="宋体" w:cs="宋体" w:hint="eastAsia"/>
          <w:color w:val="262626"/>
          <w:kern w:val="0"/>
          <w:sz w:val="32"/>
          <w:szCs w:val="32"/>
        </w:rPr>
        <w:t>占用</w:t>
      </w:r>
      <w:r w:rsidRPr="0067207B">
        <w:rPr>
          <w:rFonts w:ascii="仿宋_GB2312" w:eastAsia="仿宋_GB2312" w:hAnsi="宋体" w:cs="宋体" w:hint="eastAsia"/>
          <w:color w:val="262626"/>
          <w:kern w:val="0"/>
          <w:sz w:val="32"/>
          <w:szCs w:val="32"/>
        </w:rPr>
        <w:t>产出的综合绩效，根据“突出核心指标、强化重点指标”的原则，规模以上工业企业评价指标以单位用地税收、</w:t>
      </w:r>
      <w:r w:rsidR="003856D2" w:rsidRPr="0067207B">
        <w:rPr>
          <w:rFonts w:ascii="仿宋_GB2312" w:eastAsia="仿宋_GB2312" w:hAnsi="宋体" w:cs="宋体" w:hint="eastAsia"/>
          <w:color w:val="262626"/>
          <w:kern w:val="0"/>
          <w:sz w:val="32"/>
          <w:szCs w:val="32"/>
        </w:rPr>
        <w:t>单位能耗</w:t>
      </w:r>
      <w:r w:rsidR="003856D2">
        <w:rPr>
          <w:rFonts w:ascii="仿宋_GB2312" w:eastAsia="仿宋_GB2312" w:hAnsi="宋体" w:cs="宋体" w:hint="eastAsia"/>
          <w:color w:val="262626"/>
          <w:kern w:val="0"/>
          <w:sz w:val="32"/>
          <w:szCs w:val="32"/>
        </w:rPr>
        <w:t>销售收入</w:t>
      </w:r>
      <w:r w:rsidR="003856D2" w:rsidRPr="0067207B">
        <w:rPr>
          <w:rFonts w:ascii="仿宋_GB2312" w:eastAsia="仿宋_GB2312" w:hAnsi="宋体" w:cs="宋体" w:hint="eastAsia"/>
          <w:color w:val="262626"/>
          <w:kern w:val="0"/>
          <w:sz w:val="32"/>
          <w:szCs w:val="32"/>
        </w:rPr>
        <w:t>、</w:t>
      </w:r>
      <w:r w:rsidR="00630DB4" w:rsidRPr="0067207B">
        <w:rPr>
          <w:rFonts w:ascii="仿宋_GB2312" w:eastAsia="仿宋_GB2312" w:hAnsi="宋体" w:cs="宋体" w:hint="eastAsia"/>
          <w:color w:val="262626"/>
          <w:kern w:val="0"/>
          <w:sz w:val="32"/>
          <w:szCs w:val="32"/>
        </w:rPr>
        <w:t>单位污染物排放</w:t>
      </w:r>
      <w:r w:rsidR="003856D2">
        <w:rPr>
          <w:rFonts w:ascii="仿宋_GB2312" w:eastAsia="仿宋_GB2312" w:hAnsi="宋体" w:cs="宋体" w:hint="eastAsia"/>
          <w:color w:val="262626"/>
          <w:kern w:val="0"/>
          <w:sz w:val="32"/>
          <w:szCs w:val="32"/>
        </w:rPr>
        <w:t>销售收入</w:t>
      </w:r>
      <w:r w:rsidRPr="0067207B">
        <w:rPr>
          <w:rFonts w:ascii="仿宋_GB2312" w:eastAsia="仿宋_GB2312" w:hAnsi="宋体" w:cs="宋体" w:hint="eastAsia"/>
          <w:color w:val="262626"/>
          <w:kern w:val="0"/>
          <w:sz w:val="32"/>
          <w:szCs w:val="32"/>
        </w:rPr>
        <w:t>、研发经费</w:t>
      </w:r>
      <w:r w:rsidR="003856D2">
        <w:rPr>
          <w:rFonts w:ascii="仿宋_GB2312" w:eastAsia="仿宋_GB2312" w:hAnsi="宋体" w:cs="宋体" w:hint="eastAsia"/>
          <w:color w:val="262626"/>
          <w:kern w:val="0"/>
          <w:sz w:val="32"/>
          <w:szCs w:val="32"/>
        </w:rPr>
        <w:t>投入强度</w:t>
      </w:r>
      <w:r w:rsidRPr="0067207B">
        <w:rPr>
          <w:rFonts w:ascii="仿宋_GB2312" w:eastAsia="仿宋_GB2312" w:hAnsi="宋体" w:cs="宋体" w:hint="eastAsia"/>
          <w:color w:val="262626"/>
          <w:kern w:val="0"/>
          <w:sz w:val="32"/>
          <w:szCs w:val="32"/>
        </w:rPr>
        <w:t>、</w:t>
      </w:r>
      <w:r w:rsidR="003856D2">
        <w:rPr>
          <w:rFonts w:ascii="仿宋_GB2312" w:eastAsia="仿宋_GB2312" w:hAnsi="宋体" w:cs="宋体" w:hint="eastAsia"/>
          <w:color w:val="262626"/>
          <w:kern w:val="0"/>
          <w:sz w:val="32"/>
          <w:szCs w:val="32"/>
        </w:rPr>
        <w:t>全员劳动生产率、</w:t>
      </w:r>
      <w:r w:rsidR="003856D2" w:rsidRPr="0067207B">
        <w:rPr>
          <w:rFonts w:ascii="仿宋_GB2312" w:eastAsia="仿宋_GB2312" w:hAnsi="宋体" w:cs="宋体" w:hint="eastAsia"/>
          <w:color w:val="262626"/>
          <w:kern w:val="0"/>
          <w:sz w:val="32"/>
          <w:szCs w:val="32"/>
        </w:rPr>
        <w:t>单位用地</w:t>
      </w:r>
      <w:r w:rsidR="003856D2">
        <w:rPr>
          <w:rFonts w:ascii="仿宋_GB2312" w:eastAsia="仿宋_GB2312" w:hAnsi="宋体" w:cs="宋体" w:hint="eastAsia"/>
          <w:color w:val="262626"/>
          <w:kern w:val="0"/>
          <w:sz w:val="32"/>
          <w:szCs w:val="32"/>
        </w:rPr>
        <w:t>销售</w:t>
      </w:r>
      <w:r w:rsidR="003856D2" w:rsidRPr="0067207B">
        <w:rPr>
          <w:rFonts w:ascii="仿宋_GB2312" w:eastAsia="仿宋_GB2312" w:hAnsi="宋体" w:cs="宋体" w:hint="eastAsia"/>
          <w:color w:val="262626"/>
          <w:kern w:val="0"/>
          <w:sz w:val="32"/>
          <w:szCs w:val="32"/>
        </w:rPr>
        <w:t>收入、</w:t>
      </w:r>
      <w:r w:rsidRPr="0067207B">
        <w:rPr>
          <w:rFonts w:ascii="仿宋_GB2312" w:eastAsia="仿宋_GB2312" w:hAnsi="宋体" w:cs="宋体" w:hint="eastAsia"/>
          <w:color w:val="262626"/>
          <w:kern w:val="0"/>
          <w:sz w:val="32"/>
          <w:szCs w:val="32"/>
        </w:rPr>
        <w:t>资产负债率</w:t>
      </w:r>
      <w:r w:rsidR="003856D2">
        <w:rPr>
          <w:rFonts w:ascii="仿宋_GB2312" w:eastAsia="仿宋_GB2312" w:hAnsi="宋体" w:cs="宋体" w:hint="eastAsia"/>
          <w:color w:val="262626"/>
          <w:kern w:val="0"/>
          <w:sz w:val="32"/>
          <w:szCs w:val="32"/>
        </w:rPr>
        <w:t>7</w:t>
      </w:r>
      <w:r w:rsidRPr="0067207B">
        <w:rPr>
          <w:rFonts w:ascii="仿宋_GB2312" w:eastAsia="仿宋_GB2312" w:hAnsi="宋体" w:cs="宋体" w:hint="eastAsia"/>
          <w:color w:val="262626"/>
          <w:kern w:val="0"/>
          <w:sz w:val="32"/>
          <w:szCs w:val="32"/>
        </w:rPr>
        <w:t>项指标为主，各指标按百分制设定分值权重，指标值取企业上年度全</w:t>
      </w:r>
      <w:r w:rsidR="00630DB4" w:rsidRPr="0067207B">
        <w:rPr>
          <w:rFonts w:ascii="仿宋_GB2312" w:eastAsia="仿宋_GB2312" w:hAnsi="宋体" w:cs="宋体" w:hint="eastAsia"/>
          <w:color w:val="262626"/>
          <w:kern w:val="0"/>
          <w:sz w:val="32"/>
          <w:szCs w:val="32"/>
        </w:rPr>
        <w:t>年</w:t>
      </w:r>
      <w:r w:rsidRPr="0067207B">
        <w:rPr>
          <w:rFonts w:ascii="仿宋_GB2312" w:eastAsia="仿宋_GB2312" w:hAnsi="宋体" w:cs="宋体" w:hint="eastAsia"/>
          <w:color w:val="262626"/>
          <w:kern w:val="0"/>
          <w:sz w:val="32"/>
          <w:szCs w:val="32"/>
        </w:rPr>
        <w:t>数据，企业综合评价得分为各单项指标得分之和。各指标权重设置为：单位用地税收30分、</w:t>
      </w:r>
      <w:r w:rsidR="003856D2" w:rsidRPr="0067207B">
        <w:rPr>
          <w:rFonts w:ascii="仿宋_GB2312" w:eastAsia="仿宋_GB2312" w:hAnsi="宋体" w:cs="宋体" w:hint="eastAsia"/>
          <w:color w:val="262626"/>
          <w:kern w:val="0"/>
          <w:sz w:val="32"/>
          <w:szCs w:val="32"/>
        </w:rPr>
        <w:t>单位能耗</w:t>
      </w:r>
      <w:r w:rsidR="003856D2">
        <w:rPr>
          <w:rFonts w:ascii="仿宋_GB2312" w:eastAsia="仿宋_GB2312" w:hAnsi="宋体" w:cs="宋体" w:hint="eastAsia"/>
          <w:color w:val="262626"/>
          <w:kern w:val="0"/>
          <w:sz w:val="32"/>
          <w:szCs w:val="32"/>
        </w:rPr>
        <w:t>销售收入</w:t>
      </w:r>
      <w:r w:rsidR="003856D2" w:rsidRPr="0067207B">
        <w:rPr>
          <w:rFonts w:ascii="仿宋_GB2312" w:eastAsia="仿宋_GB2312" w:hAnsi="宋体" w:cs="宋体" w:hint="eastAsia"/>
          <w:color w:val="262626"/>
          <w:kern w:val="0"/>
          <w:sz w:val="32"/>
          <w:szCs w:val="32"/>
        </w:rPr>
        <w:t>1</w:t>
      </w:r>
      <w:r w:rsidR="0030285A">
        <w:rPr>
          <w:rFonts w:ascii="仿宋_GB2312" w:eastAsia="仿宋_GB2312" w:hAnsi="宋体" w:cs="宋体" w:hint="eastAsia"/>
          <w:color w:val="262626"/>
          <w:kern w:val="0"/>
          <w:sz w:val="32"/>
          <w:szCs w:val="32"/>
        </w:rPr>
        <w:t>0</w:t>
      </w:r>
      <w:r w:rsidR="003856D2" w:rsidRPr="0067207B">
        <w:rPr>
          <w:rFonts w:ascii="仿宋_GB2312" w:eastAsia="仿宋_GB2312" w:hAnsi="宋体" w:cs="宋体" w:hint="eastAsia"/>
          <w:color w:val="262626"/>
          <w:kern w:val="0"/>
          <w:sz w:val="32"/>
          <w:szCs w:val="32"/>
        </w:rPr>
        <w:t>分、单位污染物排放</w:t>
      </w:r>
      <w:r w:rsidR="003856D2">
        <w:rPr>
          <w:rFonts w:ascii="仿宋_GB2312" w:eastAsia="仿宋_GB2312" w:hAnsi="宋体" w:cs="宋体" w:hint="eastAsia"/>
          <w:color w:val="262626"/>
          <w:kern w:val="0"/>
          <w:sz w:val="32"/>
          <w:szCs w:val="32"/>
        </w:rPr>
        <w:t>销售收入</w:t>
      </w:r>
      <w:r w:rsidR="003856D2" w:rsidRPr="0067207B">
        <w:rPr>
          <w:rFonts w:ascii="仿宋_GB2312" w:eastAsia="仿宋_GB2312" w:hAnsi="宋体" w:cs="宋体" w:hint="eastAsia"/>
          <w:color w:val="262626"/>
          <w:kern w:val="0"/>
          <w:sz w:val="32"/>
          <w:szCs w:val="32"/>
        </w:rPr>
        <w:t>10分、研发经费</w:t>
      </w:r>
      <w:r w:rsidR="003856D2">
        <w:rPr>
          <w:rFonts w:ascii="仿宋_GB2312" w:eastAsia="仿宋_GB2312" w:hAnsi="宋体" w:cs="宋体" w:hint="eastAsia"/>
          <w:color w:val="262626"/>
          <w:kern w:val="0"/>
          <w:sz w:val="32"/>
          <w:szCs w:val="32"/>
        </w:rPr>
        <w:t>投入强度</w:t>
      </w:r>
      <w:r w:rsidR="003856D2" w:rsidRPr="0067207B">
        <w:rPr>
          <w:rFonts w:ascii="仿宋_GB2312" w:eastAsia="仿宋_GB2312" w:hAnsi="宋体" w:cs="宋体" w:hint="eastAsia"/>
          <w:color w:val="262626"/>
          <w:kern w:val="0"/>
          <w:sz w:val="32"/>
          <w:szCs w:val="32"/>
        </w:rPr>
        <w:t>15分、</w:t>
      </w:r>
      <w:r w:rsidR="004A085C">
        <w:rPr>
          <w:rFonts w:ascii="仿宋_GB2312" w:eastAsia="仿宋_GB2312" w:hAnsi="宋体" w:cs="宋体" w:hint="eastAsia"/>
          <w:color w:val="262626"/>
          <w:kern w:val="0"/>
          <w:sz w:val="32"/>
          <w:szCs w:val="32"/>
        </w:rPr>
        <w:t>全员劳动生产率10分、</w:t>
      </w:r>
      <w:r w:rsidRPr="0067207B">
        <w:rPr>
          <w:rFonts w:ascii="仿宋_GB2312" w:eastAsia="仿宋_GB2312" w:hAnsi="宋体" w:cs="宋体" w:hint="eastAsia"/>
          <w:color w:val="262626"/>
          <w:kern w:val="0"/>
          <w:sz w:val="32"/>
          <w:szCs w:val="32"/>
        </w:rPr>
        <w:t>单位用地</w:t>
      </w:r>
      <w:r w:rsidR="003856D2">
        <w:rPr>
          <w:rFonts w:ascii="仿宋_GB2312" w:eastAsia="仿宋_GB2312" w:hAnsi="宋体" w:cs="宋体" w:hint="eastAsia"/>
          <w:color w:val="262626"/>
          <w:kern w:val="0"/>
          <w:sz w:val="32"/>
          <w:szCs w:val="32"/>
        </w:rPr>
        <w:t>销售</w:t>
      </w:r>
      <w:r w:rsidRPr="0067207B">
        <w:rPr>
          <w:rFonts w:ascii="仿宋_GB2312" w:eastAsia="仿宋_GB2312" w:hAnsi="宋体" w:cs="宋体" w:hint="eastAsia"/>
          <w:color w:val="262626"/>
          <w:kern w:val="0"/>
          <w:sz w:val="32"/>
          <w:szCs w:val="32"/>
        </w:rPr>
        <w:t>收入15分、资产负债率</w:t>
      </w:r>
      <w:r w:rsidR="002F7933">
        <w:rPr>
          <w:rFonts w:ascii="仿宋_GB2312" w:eastAsia="仿宋_GB2312" w:hAnsi="宋体" w:cs="宋体" w:hint="eastAsia"/>
          <w:color w:val="262626"/>
          <w:kern w:val="0"/>
          <w:sz w:val="32"/>
          <w:szCs w:val="32"/>
        </w:rPr>
        <w:t>1</w:t>
      </w:r>
      <w:r w:rsidR="0030285A">
        <w:rPr>
          <w:rFonts w:ascii="仿宋_GB2312" w:eastAsia="仿宋_GB2312" w:hAnsi="宋体" w:cs="宋体" w:hint="eastAsia"/>
          <w:color w:val="262626"/>
          <w:kern w:val="0"/>
          <w:sz w:val="32"/>
          <w:szCs w:val="32"/>
        </w:rPr>
        <w:t>0</w:t>
      </w:r>
      <w:r w:rsidRPr="0067207B">
        <w:rPr>
          <w:rFonts w:ascii="仿宋_GB2312" w:eastAsia="仿宋_GB2312" w:hAnsi="宋体" w:cs="宋体" w:hint="eastAsia"/>
          <w:color w:val="262626"/>
          <w:kern w:val="0"/>
          <w:sz w:val="32"/>
          <w:szCs w:val="32"/>
        </w:rPr>
        <w:t>分。</w:t>
      </w:r>
    </w:p>
    <w:p w:rsidR="00693771" w:rsidRPr="0067207B" w:rsidRDefault="00693771" w:rsidP="004A22E7">
      <w:pPr>
        <w:spacing w:line="540" w:lineRule="exact"/>
        <w:ind w:firstLine="636"/>
        <w:rPr>
          <w:rFonts w:ascii="仿宋_GB2312" w:eastAsia="仿宋_GB2312" w:hAnsi="宋体" w:cs="宋体"/>
          <w:color w:val="262626"/>
          <w:kern w:val="0"/>
          <w:sz w:val="32"/>
          <w:szCs w:val="32"/>
        </w:rPr>
      </w:pPr>
      <w:r w:rsidRPr="0067207B">
        <w:rPr>
          <w:rFonts w:ascii="仿宋_GB2312" w:eastAsia="仿宋_GB2312" w:hAnsi="宋体" w:cs="宋体" w:hint="eastAsia"/>
          <w:b/>
          <w:color w:val="262626"/>
          <w:kern w:val="0"/>
          <w:sz w:val="32"/>
          <w:szCs w:val="32"/>
        </w:rPr>
        <w:t>2</w:t>
      </w:r>
      <w:r w:rsidR="00630DB4" w:rsidRPr="0067207B">
        <w:rPr>
          <w:rFonts w:ascii="仿宋_GB2312" w:eastAsia="仿宋_GB2312" w:hAnsi="宋体" w:cs="宋体" w:hint="eastAsia"/>
          <w:b/>
          <w:color w:val="262626"/>
          <w:kern w:val="0"/>
          <w:sz w:val="32"/>
          <w:szCs w:val="32"/>
        </w:rPr>
        <w:t>.</w:t>
      </w:r>
      <w:r w:rsidRPr="0067207B">
        <w:rPr>
          <w:rFonts w:ascii="仿宋_GB2312" w:eastAsia="仿宋_GB2312" w:hAnsi="宋体" w:cs="宋体" w:hint="eastAsia"/>
          <w:b/>
          <w:color w:val="262626"/>
          <w:kern w:val="0"/>
          <w:sz w:val="32"/>
          <w:szCs w:val="32"/>
        </w:rPr>
        <w:t>指标基准值。</w:t>
      </w:r>
      <w:r w:rsidRPr="0067207B">
        <w:rPr>
          <w:rFonts w:ascii="仿宋_GB2312" w:eastAsia="仿宋_GB2312" w:hAnsi="宋体" w:cs="宋体" w:hint="eastAsia"/>
          <w:color w:val="262626"/>
          <w:kern w:val="0"/>
          <w:sz w:val="32"/>
          <w:szCs w:val="32"/>
        </w:rPr>
        <w:t>为既充分体现优势企业与低效企业间的差距，又避免因差距过大导致失真，各项评价指标的基准值参照近三年该项指标全市平均值的1.5倍并适当浮动的原则确定。基准</w:t>
      </w:r>
      <w:r w:rsidR="00EF6163" w:rsidRPr="0067207B">
        <w:rPr>
          <w:rFonts w:ascii="仿宋_GB2312" w:eastAsia="仿宋_GB2312" w:hAnsi="宋体" w:cs="宋体" w:hint="eastAsia"/>
          <w:color w:val="262626"/>
          <w:kern w:val="0"/>
          <w:sz w:val="32"/>
          <w:szCs w:val="32"/>
        </w:rPr>
        <w:t>值根据发展情况实施动态调整，每2年调整一次。</w:t>
      </w:r>
    </w:p>
    <w:p w:rsidR="00EF6163" w:rsidRPr="0067207B" w:rsidRDefault="00EF6163" w:rsidP="004A22E7">
      <w:pPr>
        <w:spacing w:line="540" w:lineRule="exact"/>
        <w:ind w:firstLine="636"/>
        <w:rPr>
          <w:rFonts w:ascii="楷体_GB2312" w:eastAsia="楷体_GB2312" w:hAnsi="宋体" w:cs="宋体"/>
          <w:color w:val="262626"/>
          <w:kern w:val="0"/>
          <w:sz w:val="32"/>
          <w:szCs w:val="32"/>
        </w:rPr>
      </w:pPr>
      <w:r w:rsidRPr="0067207B">
        <w:rPr>
          <w:rFonts w:ascii="楷体_GB2312" w:eastAsia="楷体_GB2312" w:hAnsi="宋体" w:cs="宋体" w:hint="eastAsia"/>
          <w:color w:val="262626"/>
          <w:kern w:val="0"/>
          <w:sz w:val="32"/>
          <w:szCs w:val="32"/>
        </w:rPr>
        <w:t>（三）加分事项</w:t>
      </w:r>
    </w:p>
    <w:p w:rsidR="00EF6163" w:rsidRPr="0067207B" w:rsidRDefault="00EF6163" w:rsidP="004A22E7">
      <w:pPr>
        <w:spacing w:line="540" w:lineRule="exact"/>
        <w:ind w:firstLine="636"/>
        <w:rPr>
          <w:rFonts w:ascii="楷体_GB2312" w:eastAsia="楷体_GB2312" w:hAnsi="宋体" w:cs="宋体"/>
          <w:color w:val="262626"/>
          <w:kern w:val="0"/>
          <w:sz w:val="32"/>
          <w:szCs w:val="32"/>
        </w:rPr>
      </w:pPr>
      <w:r w:rsidRPr="0067207B">
        <w:rPr>
          <w:rFonts w:ascii="仿宋_GB2312" w:eastAsia="仿宋_GB2312" w:hAnsi="宋体" w:cs="宋体" w:hint="eastAsia"/>
          <w:b/>
          <w:color w:val="262626"/>
          <w:kern w:val="0"/>
          <w:sz w:val="32"/>
          <w:szCs w:val="32"/>
        </w:rPr>
        <w:t>1</w:t>
      </w:r>
      <w:r w:rsidR="00630DB4" w:rsidRPr="0067207B">
        <w:rPr>
          <w:rFonts w:ascii="仿宋_GB2312" w:eastAsia="仿宋_GB2312" w:hAnsi="宋体" w:cs="宋体" w:hint="eastAsia"/>
          <w:b/>
          <w:color w:val="262626"/>
          <w:kern w:val="0"/>
          <w:sz w:val="32"/>
          <w:szCs w:val="32"/>
        </w:rPr>
        <w:t>.</w:t>
      </w:r>
      <w:r w:rsidRPr="0067207B">
        <w:rPr>
          <w:rFonts w:ascii="仿宋_GB2312" w:eastAsia="仿宋_GB2312" w:hAnsi="宋体" w:cs="宋体" w:hint="eastAsia"/>
          <w:b/>
          <w:color w:val="262626"/>
          <w:kern w:val="0"/>
          <w:sz w:val="32"/>
          <w:szCs w:val="32"/>
        </w:rPr>
        <w:t>税收。</w:t>
      </w:r>
      <w:r w:rsidRPr="0067207B">
        <w:rPr>
          <w:rFonts w:ascii="仿宋_GB2312" w:eastAsia="仿宋_GB2312" w:hAnsi="宋体" w:cs="宋体" w:hint="eastAsia"/>
          <w:color w:val="262626"/>
          <w:kern w:val="0"/>
          <w:sz w:val="32"/>
          <w:szCs w:val="32"/>
        </w:rPr>
        <w:t>年税收总额超1000万元且亩均税收高于全市企业平均水平的</w:t>
      </w:r>
      <w:r w:rsidR="00630DB4" w:rsidRPr="0067207B">
        <w:rPr>
          <w:rFonts w:ascii="仿宋_GB2312" w:eastAsia="仿宋_GB2312" w:hAnsi="宋体" w:cs="宋体" w:hint="eastAsia"/>
          <w:color w:val="262626"/>
          <w:kern w:val="0"/>
          <w:sz w:val="32"/>
          <w:szCs w:val="32"/>
        </w:rPr>
        <w:t>，</w:t>
      </w:r>
      <w:r w:rsidRPr="0067207B">
        <w:rPr>
          <w:rFonts w:ascii="仿宋_GB2312" w:eastAsia="仿宋_GB2312" w:hAnsi="宋体" w:cs="宋体" w:hint="eastAsia"/>
          <w:color w:val="262626"/>
          <w:kern w:val="0"/>
          <w:sz w:val="32"/>
          <w:szCs w:val="32"/>
        </w:rPr>
        <w:t>高于1000万元部</w:t>
      </w:r>
      <w:r w:rsidR="00630DB4" w:rsidRPr="0067207B">
        <w:rPr>
          <w:rFonts w:ascii="仿宋_GB2312" w:eastAsia="仿宋_GB2312" w:hAnsi="宋体" w:cs="宋体" w:hint="eastAsia"/>
          <w:color w:val="262626"/>
          <w:kern w:val="0"/>
          <w:sz w:val="32"/>
          <w:szCs w:val="32"/>
        </w:rPr>
        <w:t>分</w:t>
      </w:r>
      <w:r w:rsidRPr="0067207B">
        <w:rPr>
          <w:rFonts w:ascii="仿宋_GB2312" w:eastAsia="仿宋_GB2312" w:hAnsi="宋体" w:cs="宋体" w:hint="eastAsia"/>
          <w:color w:val="262626"/>
          <w:kern w:val="0"/>
          <w:sz w:val="32"/>
          <w:szCs w:val="32"/>
        </w:rPr>
        <w:t>每增加500万元</w:t>
      </w:r>
      <w:r w:rsidR="00630DB4" w:rsidRPr="0067207B">
        <w:rPr>
          <w:rFonts w:ascii="仿宋_GB2312" w:eastAsia="仿宋_GB2312" w:hAnsi="宋体" w:cs="宋体" w:hint="eastAsia"/>
          <w:color w:val="262626"/>
          <w:kern w:val="0"/>
          <w:sz w:val="32"/>
          <w:szCs w:val="32"/>
        </w:rPr>
        <w:t>加</w:t>
      </w:r>
      <w:r w:rsidRPr="0067207B">
        <w:rPr>
          <w:rFonts w:ascii="仿宋_GB2312" w:eastAsia="仿宋_GB2312" w:hAnsi="宋体" w:cs="宋体" w:hint="eastAsia"/>
          <w:color w:val="262626"/>
          <w:kern w:val="0"/>
          <w:sz w:val="32"/>
          <w:szCs w:val="32"/>
        </w:rPr>
        <w:t>0.5分。同一企业最高加分不超过5分。</w:t>
      </w:r>
      <w:r w:rsidRPr="0067207B">
        <w:rPr>
          <w:rFonts w:ascii="楷体_GB2312" w:eastAsia="楷体_GB2312" w:hAnsi="宋体" w:cs="宋体" w:hint="eastAsia"/>
          <w:color w:val="262626"/>
          <w:kern w:val="0"/>
          <w:sz w:val="32"/>
          <w:szCs w:val="32"/>
        </w:rPr>
        <w:t>（市税务局负责认定）</w:t>
      </w:r>
    </w:p>
    <w:p w:rsidR="00EF6163" w:rsidRPr="00D57236" w:rsidRDefault="00EF6163" w:rsidP="00D57236">
      <w:pPr>
        <w:spacing w:line="540" w:lineRule="exact"/>
        <w:ind w:firstLine="636"/>
        <w:rPr>
          <w:rFonts w:ascii="仿宋_GB2312" w:eastAsia="仿宋_GB2312" w:hAnsi="宋体" w:cs="宋体"/>
          <w:color w:val="262626"/>
          <w:kern w:val="0"/>
          <w:sz w:val="32"/>
          <w:szCs w:val="32"/>
        </w:rPr>
      </w:pPr>
      <w:r w:rsidRPr="0067207B">
        <w:rPr>
          <w:rFonts w:ascii="仿宋_GB2312" w:eastAsia="仿宋_GB2312" w:hAnsi="宋体" w:cs="宋体" w:hint="eastAsia"/>
          <w:b/>
          <w:color w:val="262626"/>
          <w:kern w:val="0"/>
          <w:sz w:val="32"/>
          <w:szCs w:val="32"/>
        </w:rPr>
        <w:t>2</w:t>
      </w:r>
      <w:r w:rsidR="00630DB4" w:rsidRPr="0067207B">
        <w:rPr>
          <w:rFonts w:ascii="仿宋_GB2312" w:eastAsia="仿宋_GB2312" w:hAnsi="宋体" w:cs="宋体" w:hint="eastAsia"/>
          <w:b/>
          <w:color w:val="262626"/>
          <w:kern w:val="0"/>
          <w:sz w:val="32"/>
          <w:szCs w:val="32"/>
        </w:rPr>
        <w:t>.</w:t>
      </w:r>
      <w:r w:rsidRPr="0067207B">
        <w:rPr>
          <w:rFonts w:ascii="仿宋_GB2312" w:eastAsia="仿宋_GB2312" w:hAnsi="宋体" w:cs="宋体" w:hint="eastAsia"/>
          <w:b/>
          <w:color w:val="262626"/>
          <w:kern w:val="0"/>
          <w:sz w:val="32"/>
          <w:szCs w:val="32"/>
        </w:rPr>
        <w:t>规模。</w:t>
      </w:r>
      <w:r w:rsidRPr="0067207B">
        <w:rPr>
          <w:rFonts w:ascii="仿宋_GB2312" w:eastAsia="仿宋_GB2312" w:hAnsi="宋体" w:cs="宋体" w:hint="eastAsia"/>
          <w:color w:val="262626"/>
          <w:kern w:val="0"/>
          <w:sz w:val="32"/>
          <w:szCs w:val="32"/>
        </w:rPr>
        <w:t>年</w:t>
      </w:r>
      <w:r w:rsidR="00D57236">
        <w:rPr>
          <w:rFonts w:ascii="仿宋_GB2312" w:eastAsia="仿宋_GB2312" w:hAnsi="宋体" w:cs="宋体" w:hint="eastAsia"/>
          <w:color w:val="262626"/>
          <w:kern w:val="0"/>
          <w:sz w:val="32"/>
          <w:szCs w:val="32"/>
        </w:rPr>
        <w:t>销售</w:t>
      </w:r>
      <w:r w:rsidRPr="0067207B">
        <w:rPr>
          <w:rFonts w:ascii="仿宋_GB2312" w:eastAsia="仿宋_GB2312" w:hAnsi="宋体" w:cs="宋体" w:hint="eastAsia"/>
          <w:color w:val="262626"/>
          <w:kern w:val="0"/>
          <w:sz w:val="32"/>
          <w:szCs w:val="32"/>
        </w:rPr>
        <w:t>收入过10亿元</w:t>
      </w:r>
      <w:r w:rsidR="007E425C">
        <w:rPr>
          <w:rFonts w:ascii="仿宋_GB2312" w:eastAsia="仿宋_GB2312" w:hAnsi="宋体" w:cs="宋体" w:hint="eastAsia"/>
          <w:color w:val="262626"/>
          <w:kern w:val="0"/>
          <w:sz w:val="32"/>
          <w:szCs w:val="32"/>
        </w:rPr>
        <w:t>（含）</w:t>
      </w:r>
      <w:r w:rsidRPr="0067207B">
        <w:rPr>
          <w:rFonts w:ascii="仿宋_GB2312" w:eastAsia="仿宋_GB2312" w:hAnsi="宋体" w:cs="宋体" w:hint="eastAsia"/>
          <w:color w:val="262626"/>
          <w:kern w:val="0"/>
          <w:sz w:val="32"/>
          <w:szCs w:val="32"/>
        </w:rPr>
        <w:t>企业，加</w:t>
      </w:r>
      <w:r w:rsidR="007E425C">
        <w:rPr>
          <w:rFonts w:ascii="仿宋_GB2312" w:eastAsia="仿宋_GB2312" w:hAnsi="宋体" w:cs="宋体" w:hint="eastAsia"/>
          <w:color w:val="262626"/>
          <w:kern w:val="0"/>
          <w:sz w:val="32"/>
          <w:szCs w:val="32"/>
        </w:rPr>
        <w:t>3</w:t>
      </w:r>
      <w:r w:rsidRPr="0067207B">
        <w:rPr>
          <w:rFonts w:ascii="仿宋_GB2312" w:eastAsia="仿宋_GB2312" w:hAnsi="宋体" w:cs="宋体" w:hint="eastAsia"/>
          <w:color w:val="262626"/>
          <w:kern w:val="0"/>
          <w:sz w:val="32"/>
          <w:szCs w:val="32"/>
        </w:rPr>
        <w:t>分；年</w:t>
      </w:r>
      <w:r w:rsidR="00D57236">
        <w:rPr>
          <w:rFonts w:ascii="仿宋_GB2312" w:eastAsia="仿宋_GB2312" w:hAnsi="宋体" w:cs="宋体" w:hint="eastAsia"/>
          <w:color w:val="262626"/>
          <w:kern w:val="0"/>
          <w:sz w:val="32"/>
          <w:szCs w:val="32"/>
        </w:rPr>
        <w:t>销售</w:t>
      </w:r>
      <w:r w:rsidRPr="0067207B">
        <w:rPr>
          <w:rFonts w:ascii="仿宋_GB2312" w:eastAsia="仿宋_GB2312" w:hAnsi="宋体" w:cs="宋体" w:hint="eastAsia"/>
          <w:color w:val="262626"/>
          <w:kern w:val="0"/>
          <w:sz w:val="32"/>
          <w:szCs w:val="32"/>
        </w:rPr>
        <w:t>收入过</w:t>
      </w:r>
      <w:r w:rsidR="007E425C">
        <w:rPr>
          <w:rFonts w:ascii="仿宋_GB2312" w:eastAsia="仿宋_GB2312" w:hAnsi="宋体" w:cs="宋体" w:hint="eastAsia"/>
          <w:color w:val="262626"/>
          <w:kern w:val="0"/>
          <w:sz w:val="32"/>
          <w:szCs w:val="32"/>
        </w:rPr>
        <w:t>5</w:t>
      </w:r>
      <w:r w:rsidRPr="0067207B">
        <w:rPr>
          <w:rFonts w:ascii="仿宋_GB2312" w:eastAsia="仿宋_GB2312" w:hAnsi="宋体" w:cs="宋体" w:hint="eastAsia"/>
          <w:color w:val="262626"/>
          <w:kern w:val="0"/>
          <w:sz w:val="32"/>
          <w:szCs w:val="32"/>
        </w:rPr>
        <w:t>亿</w:t>
      </w:r>
      <w:r w:rsidR="007E425C">
        <w:rPr>
          <w:rFonts w:ascii="仿宋_GB2312" w:eastAsia="仿宋_GB2312" w:hAnsi="宋体" w:cs="宋体" w:hint="eastAsia"/>
          <w:color w:val="262626"/>
          <w:kern w:val="0"/>
          <w:sz w:val="32"/>
          <w:szCs w:val="32"/>
        </w:rPr>
        <w:t>（含）</w:t>
      </w:r>
      <w:r w:rsidRPr="0067207B">
        <w:rPr>
          <w:rFonts w:ascii="仿宋_GB2312" w:eastAsia="仿宋_GB2312" w:hAnsi="宋体" w:cs="宋体" w:hint="eastAsia"/>
          <w:color w:val="262626"/>
          <w:kern w:val="0"/>
          <w:sz w:val="32"/>
          <w:szCs w:val="32"/>
        </w:rPr>
        <w:t>元企业，加</w:t>
      </w:r>
      <w:r w:rsidR="007E425C">
        <w:rPr>
          <w:rFonts w:ascii="仿宋_GB2312" w:eastAsia="仿宋_GB2312" w:hAnsi="宋体" w:cs="宋体" w:hint="eastAsia"/>
          <w:color w:val="262626"/>
          <w:kern w:val="0"/>
          <w:sz w:val="32"/>
          <w:szCs w:val="32"/>
        </w:rPr>
        <w:t>2</w:t>
      </w:r>
      <w:r w:rsidRPr="0067207B">
        <w:rPr>
          <w:rFonts w:ascii="仿宋_GB2312" w:eastAsia="仿宋_GB2312" w:hAnsi="宋体" w:cs="宋体" w:hint="eastAsia"/>
          <w:color w:val="262626"/>
          <w:kern w:val="0"/>
          <w:sz w:val="32"/>
          <w:szCs w:val="32"/>
        </w:rPr>
        <w:t>分；</w:t>
      </w:r>
      <w:r w:rsidR="007E425C" w:rsidRPr="0067207B">
        <w:rPr>
          <w:rFonts w:ascii="仿宋_GB2312" w:eastAsia="仿宋_GB2312" w:hAnsi="宋体" w:cs="宋体" w:hint="eastAsia"/>
          <w:color w:val="262626"/>
          <w:kern w:val="0"/>
          <w:sz w:val="32"/>
          <w:szCs w:val="32"/>
        </w:rPr>
        <w:t>年</w:t>
      </w:r>
      <w:r w:rsidR="00D57236">
        <w:rPr>
          <w:rFonts w:ascii="仿宋_GB2312" w:eastAsia="仿宋_GB2312" w:hAnsi="宋体" w:cs="宋体" w:hint="eastAsia"/>
          <w:color w:val="262626"/>
          <w:kern w:val="0"/>
          <w:sz w:val="32"/>
          <w:szCs w:val="32"/>
        </w:rPr>
        <w:t>销售</w:t>
      </w:r>
      <w:r w:rsidR="007E425C" w:rsidRPr="0067207B">
        <w:rPr>
          <w:rFonts w:ascii="仿宋_GB2312" w:eastAsia="仿宋_GB2312" w:hAnsi="宋体" w:cs="宋体" w:hint="eastAsia"/>
          <w:color w:val="262626"/>
          <w:kern w:val="0"/>
          <w:sz w:val="32"/>
          <w:szCs w:val="32"/>
        </w:rPr>
        <w:t>收入过</w:t>
      </w:r>
      <w:r w:rsidR="007E425C">
        <w:rPr>
          <w:rFonts w:ascii="仿宋_GB2312" w:eastAsia="仿宋_GB2312" w:hAnsi="宋体" w:cs="宋体" w:hint="eastAsia"/>
          <w:color w:val="262626"/>
          <w:kern w:val="0"/>
          <w:sz w:val="32"/>
          <w:szCs w:val="32"/>
        </w:rPr>
        <w:t>3</w:t>
      </w:r>
      <w:r w:rsidR="007E425C" w:rsidRPr="0067207B">
        <w:rPr>
          <w:rFonts w:ascii="仿宋_GB2312" w:eastAsia="仿宋_GB2312" w:hAnsi="宋体" w:cs="宋体" w:hint="eastAsia"/>
          <w:color w:val="262626"/>
          <w:kern w:val="0"/>
          <w:sz w:val="32"/>
          <w:szCs w:val="32"/>
        </w:rPr>
        <w:t>亿</w:t>
      </w:r>
      <w:r w:rsidR="007E425C">
        <w:rPr>
          <w:rFonts w:ascii="仿宋_GB2312" w:eastAsia="仿宋_GB2312" w:hAnsi="宋体" w:cs="宋体" w:hint="eastAsia"/>
          <w:color w:val="262626"/>
          <w:kern w:val="0"/>
          <w:sz w:val="32"/>
          <w:szCs w:val="32"/>
        </w:rPr>
        <w:t>（含）</w:t>
      </w:r>
      <w:r w:rsidR="007E425C" w:rsidRPr="0067207B">
        <w:rPr>
          <w:rFonts w:ascii="仿宋_GB2312" w:eastAsia="仿宋_GB2312" w:hAnsi="宋体" w:cs="宋体" w:hint="eastAsia"/>
          <w:color w:val="262626"/>
          <w:kern w:val="0"/>
          <w:sz w:val="32"/>
          <w:szCs w:val="32"/>
        </w:rPr>
        <w:lastRenderedPageBreak/>
        <w:t>元企业，加</w:t>
      </w:r>
      <w:r w:rsidR="007E425C">
        <w:rPr>
          <w:rFonts w:ascii="仿宋_GB2312" w:eastAsia="仿宋_GB2312" w:hAnsi="宋体" w:cs="宋体" w:hint="eastAsia"/>
          <w:color w:val="262626"/>
          <w:kern w:val="0"/>
          <w:sz w:val="32"/>
          <w:szCs w:val="32"/>
        </w:rPr>
        <w:t>1</w:t>
      </w:r>
      <w:r w:rsidR="007E425C" w:rsidRPr="0067207B">
        <w:rPr>
          <w:rFonts w:ascii="仿宋_GB2312" w:eastAsia="仿宋_GB2312" w:hAnsi="宋体" w:cs="宋体" w:hint="eastAsia"/>
          <w:color w:val="262626"/>
          <w:kern w:val="0"/>
          <w:sz w:val="32"/>
          <w:szCs w:val="32"/>
        </w:rPr>
        <w:t>分；年</w:t>
      </w:r>
      <w:r w:rsidR="00D57236">
        <w:rPr>
          <w:rFonts w:ascii="仿宋_GB2312" w:eastAsia="仿宋_GB2312" w:hAnsi="宋体" w:cs="宋体" w:hint="eastAsia"/>
          <w:color w:val="262626"/>
          <w:kern w:val="0"/>
          <w:sz w:val="32"/>
          <w:szCs w:val="32"/>
        </w:rPr>
        <w:t>销售</w:t>
      </w:r>
      <w:r w:rsidR="007E425C" w:rsidRPr="0067207B">
        <w:rPr>
          <w:rFonts w:ascii="仿宋_GB2312" w:eastAsia="仿宋_GB2312" w:hAnsi="宋体" w:cs="宋体" w:hint="eastAsia"/>
          <w:color w:val="262626"/>
          <w:kern w:val="0"/>
          <w:sz w:val="32"/>
          <w:szCs w:val="32"/>
        </w:rPr>
        <w:t>收入过</w:t>
      </w:r>
      <w:r w:rsidR="007E425C">
        <w:rPr>
          <w:rFonts w:ascii="仿宋_GB2312" w:eastAsia="仿宋_GB2312" w:hAnsi="宋体" w:cs="宋体" w:hint="eastAsia"/>
          <w:color w:val="262626"/>
          <w:kern w:val="0"/>
          <w:sz w:val="32"/>
          <w:szCs w:val="32"/>
        </w:rPr>
        <w:t>1</w:t>
      </w:r>
      <w:r w:rsidR="007E425C" w:rsidRPr="0067207B">
        <w:rPr>
          <w:rFonts w:ascii="仿宋_GB2312" w:eastAsia="仿宋_GB2312" w:hAnsi="宋体" w:cs="宋体" w:hint="eastAsia"/>
          <w:color w:val="262626"/>
          <w:kern w:val="0"/>
          <w:sz w:val="32"/>
          <w:szCs w:val="32"/>
        </w:rPr>
        <w:t>亿</w:t>
      </w:r>
      <w:r w:rsidR="007E425C">
        <w:rPr>
          <w:rFonts w:ascii="仿宋_GB2312" w:eastAsia="仿宋_GB2312" w:hAnsi="宋体" w:cs="宋体" w:hint="eastAsia"/>
          <w:color w:val="262626"/>
          <w:kern w:val="0"/>
          <w:sz w:val="32"/>
          <w:szCs w:val="32"/>
        </w:rPr>
        <w:t>（含）</w:t>
      </w:r>
      <w:r w:rsidR="007E425C" w:rsidRPr="0067207B">
        <w:rPr>
          <w:rFonts w:ascii="仿宋_GB2312" w:eastAsia="仿宋_GB2312" w:hAnsi="宋体" w:cs="宋体" w:hint="eastAsia"/>
          <w:color w:val="262626"/>
          <w:kern w:val="0"/>
          <w:sz w:val="32"/>
          <w:szCs w:val="32"/>
        </w:rPr>
        <w:t>元企业，加</w:t>
      </w:r>
      <w:r w:rsidR="007E425C">
        <w:rPr>
          <w:rFonts w:ascii="仿宋_GB2312" w:eastAsia="仿宋_GB2312" w:hAnsi="宋体" w:cs="宋体" w:hint="eastAsia"/>
          <w:color w:val="262626"/>
          <w:kern w:val="0"/>
          <w:sz w:val="32"/>
          <w:szCs w:val="32"/>
        </w:rPr>
        <w:t>0.5分</w:t>
      </w:r>
      <w:r w:rsidRPr="0067207B">
        <w:rPr>
          <w:rFonts w:ascii="仿宋_GB2312" w:eastAsia="仿宋_GB2312" w:hAnsi="宋体" w:cs="宋体" w:hint="eastAsia"/>
          <w:color w:val="262626"/>
          <w:kern w:val="0"/>
          <w:sz w:val="32"/>
          <w:szCs w:val="32"/>
        </w:rPr>
        <w:t>。</w:t>
      </w:r>
      <w:r w:rsidRPr="0067207B">
        <w:rPr>
          <w:rFonts w:ascii="楷体_GB2312" w:eastAsia="楷体_GB2312" w:hAnsi="宋体" w:cs="宋体" w:hint="eastAsia"/>
          <w:color w:val="262626"/>
          <w:kern w:val="0"/>
          <w:sz w:val="32"/>
          <w:szCs w:val="32"/>
        </w:rPr>
        <w:t>（税务局负责认定）</w:t>
      </w:r>
    </w:p>
    <w:p w:rsidR="00EF6163" w:rsidRPr="0067207B" w:rsidRDefault="00EF6163"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b/>
          <w:color w:val="262626"/>
          <w:kern w:val="0"/>
          <w:sz w:val="32"/>
          <w:szCs w:val="32"/>
        </w:rPr>
        <w:t>3</w:t>
      </w:r>
      <w:r w:rsidR="00630DB4" w:rsidRPr="0067207B">
        <w:rPr>
          <w:rFonts w:ascii="仿宋_GB2312" w:eastAsia="仿宋_GB2312" w:hAnsi="宋体" w:cs="宋体" w:hint="eastAsia"/>
          <w:b/>
          <w:color w:val="262626"/>
          <w:kern w:val="0"/>
          <w:sz w:val="32"/>
          <w:szCs w:val="32"/>
        </w:rPr>
        <w:t>.</w:t>
      </w:r>
      <w:r w:rsidRPr="0067207B">
        <w:rPr>
          <w:rFonts w:ascii="仿宋_GB2312" w:eastAsia="仿宋_GB2312" w:hAnsi="宋体" w:cs="宋体" w:hint="eastAsia"/>
          <w:b/>
          <w:color w:val="262626"/>
          <w:kern w:val="0"/>
          <w:sz w:val="32"/>
          <w:szCs w:val="32"/>
        </w:rPr>
        <w:t>研发机构。</w:t>
      </w:r>
      <w:r w:rsidRPr="0067207B">
        <w:rPr>
          <w:rFonts w:ascii="仿宋_GB2312" w:eastAsia="仿宋_GB2312" w:hAnsi="宋体" w:cs="宋体" w:hint="eastAsia"/>
          <w:color w:val="262626"/>
          <w:kern w:val="0"/>
          <w:sz w:val="32"/>
          <w:szCs w:val="32"/>
        </w:rPr>
        <w:t>包括企业技术中心、</w:t>
      </w:r>
      <w:r w:rsidR="00536E4D">
        <w:rPr>
          <w:rFonts w:ascii="仿宋_GB2312" w:eastAsia="仿宋_GB2312" w:hAnsi="宋体" w:cs="宋体" w:hint="eastAsia"/>
          <w:color w:val="262626"/>
          <w:kern w:val="0"/>
          <w:sz w:val="32"/>
          <w:szCs w:val="32"/>
        </w:rPr>
        <w:t>工程研究中心、工程实验室、</w:t>
      </w:r>
      <w:r w:rsidRPr="0067207B">
        <w:rPr>
          <w:rFonts w:ascii="仿宋_GB2312" w:eastAsia="仿宋_GB2312" w:hAnsi="宋体" w:cs="宋体" w:hint="eastAsia"/>
          <w:color w:val="262626"/>
          <w:kern w:val="0"/>
          <w:sz w:val="32"/>
          <w:szCs w:val="32"/>
        </w:rPr>
        <w:t>技术</w:t>
      </w:r>
      <w:r w:rsidR="00536E4D">
        <w:rPr>
          <w:rFonts w:ascii="仿宋_GB2312" w:eastAsia="仿宋_GB2312" w:hAnsi="宋体" w:cs="宋体" w:hint="eastAsia"/>
          <w:color w:val="262626"/>
          <w:kern w:val="0"/>
          <w:sz w:val="32"/>
          <w:szCs w:val="32"/>
        </w:rPr>
        <w:t>创新</w:t>
      </w:r>
      <w:r w:rsidRPr="0067207B">
        <w:rPr>
          <w:rFonts w:ascii="仿宋_GB2312" w:eastAsia="仿宋_GB2312" w:hAnsi="宋体" w:cs="宋体" w:hint="eastAsia"/>
          <w:color w:val="262626"/>
          <w:kern w:val="0"/>
          <w:sz w:val="32"/>
          <w:szCs w:val="32"/>
        </w:rPr>
        <w:t>中心、重点实验室、一企一技术研发中心、院士工作站、博士后工作站，获国家级加2分、省级加1分、烟台市级加0.5分；同一企业下的多个研发机构符合加分条件可连续加分，但</w:t>
      </w:r>
      <w:r w:rsidR="00384FE1" w:rsidRPr="0067207B">
        <w:rPr>
          <w:rFonts w:ascii="仿宋_GB2312" w:eastAsia="仿宋_GB2312" w:hAnsi="宋体" w:cs="宋体" w:hint="eastAsia"/>
          <w:color w:val="262626"/>
          <w:kern w:val="0"/>
          <w:sz w:val="32"/>
          <w:szCs w:val="32"/>
        </w:rPr>
        <w:t>最</w:t>
      </w:r>
      <w:r w:rsidRPr="0067207B">
        <w:rPr>
          <w:rFonts w:ascii="仿宋_GB2312" w:eastAsia="仿宋_GB2312" w:hAnsi="宋体" w:cs="宋体" w:hint="eastAsia"/>
          <w:color w:val="262626"/>
          <w:kern w:val="0"/>
          <w:sz w:val="32"/>
          <w:szCs w:val="32"/>
        </w:rPr>
        <w:t>高加分不超过5分。</w:t>
      </w:r>
      <w:r w:rsidRPr="0067207B">
        <w:rPr>
          <w:rFonts w:ascii="楷体_GB2312" w:eastAsia="楷体_GB2312" w:hAnsi="宋体" w:cs="宋体" w:hint="eastAsia"/>
          <w:color w:val="262626"/>
          <w:kern w:val="0"/>
          <w:sz w:val="32"/>
          <w:szCs w:val="32"/>
        </w:rPr>
        <w:t>（市发改局、市科技局</w:t>
      </w:r>
      <w:r w:rsidR="00536E4D">
        <w:rPr>
          <w:rFonts w:ascii="楷体_GB2312" w:eastAsia="楷体_GB2312" w:hAnsi="宋体" w:cs="宋体" w:hint="eastAsia"/>
          <w:color w:val="262626"/>
          <w:kern w:val="0"/>
          <w:sz w:val="32"/>
          <w:szCs w:val="32"/>
        </w:rPr>
        <w:t>、市工信局、市人社局</w:t>
      </w:r>
      <w:r w:rsidRPr="0067207B">
        <w:rPr>
          <w:rFonts w:ascii="楷体_GB2312" w:eastAsia="楷体_GB2312" w:hAnsi="宋体" w:cs="宋体" w:hint="eastAsia"/>
          <w:color w:val="262626"/>
          <w:kern w:val="0"/>
          <w:sz w:val="32"/>
          <w:szCs w:val="32"/>
        </w:rPr>
        <w:t>负责认定）</w:t>
      </w:r>
    </w:p>
    <w:p w:rsidR="00EF6163" w:rsidRPr="0067207B" w:rsidRDefault="00EF6163"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b/>
          <w:color w:val="262626"/>
          <w:kern w:val="0"/>
          <w:sz w:val="32"/>
          <w:szCs w:val="32"/>
        </w:rPr>
        <w:t>4</w:t>
      </w:r>
      <w:r w:rsidR="00630DB4" w:rsidRPr="0067207B">
        <w:rPr>
          <w:rFonts w:ascii="仿宋_GB2312" w:eastAsia="仿宋_GB2312" w:hAnsi="宋体" w:cs="宋体" w:hint="eastAsia"/>
          <w:b/>
          <w:color w:val="262626"/>
          <w:kern w:val="0"/>
          <w:sz w:val="32"/>
          <w:szCs w:val="32"/>
        </w:rPr>
        <w:t>.</w:t>
      </w:r>
      <w:r w:rsidRPr="0067207B">
        <w:rPr>
          <w:rFonts w:ascii="仿宋_GB2312" w:eastAsia="仿宋_GB2312" w:hAnsi="宋体" w:cs="宋体" w:hint="eastAsia"/>
          <w:color w:val="262626"/>
          <w:kern w:val="0"/>
          <w:sz w:val="32"/>
          <w:szCs w:val="32"/>
        </w:rPr>
        <w:t>获得中国质量奖、山东省省长质量奖、烟台市市长质量奖的，分别加3分、2分、1分；获得国家级、省级品牌的，分别加3分、1分；</w:t>
      </w:r>
      <w:r w:rsidR="007E425C">
        <w:rPr>
          <w:rFonts w:ascii="仿宋_GB2312" w:eastAsia="仿宋_GB2312" w:hAnsi="宋体" w:cs="宋体" w:hint="eastAsia"/>
          <w:color w:val="262626"/>
          <w:kern w:val="0"/>
          <w:sz w:val="32"/>
          <w:szCs w:val="32"/>
        </w:rPr>
        <w:t>获得烟台市级以上工业设计奖项，按国家、省、市级分别加3分、2分、1分；</w:t>
      </w:r>
      <w:r w:rsidRPr="0067207B">
        <w:rPr>
          <w:rFonts w:ascii="仿宋_GB2312" w:eastAsia="仿宋_GB2312" w:hAnsi="宋体" w:cs="宋体" w:hint="eastAsia"/>
          <w:color w:val="262626"/>
          <w:kern w:val="0"/>
          <w:sz w:val="32"/>
          <w:szCs w:val="32"/>
        </w:rPr>
        <w:t>同一企业最高加分不超过5分。</w:t>
      </w:r>
      <w:r w:rsidRPr="0067207B">
        <w:rPr>
          <w:rFonts w:ascii="楷体_GB2312" w:eastAsia="楷体_GB2312" w:hAnsi="宋体" w:cs="宋体" w:hint="eastAsia"/>
          <w:color w:val="262626"/>
          <w:kern w:val="0"/>
          <w:sz w:val="32"/>
          <w:szCs w:val="32"/>
        </w:rPr>
        <w:t>（市市场监管局</w:t>
      </w:r>
      <w:r w:rsidR="007E425C">
        <w:rPr>
          <w:rFonts w:ascii="楷体_GB2312" w:eastAsia="楷体_GB2312" w:hAnsi="宋体" w:cs="宋体" w:hint="eastAsia"/>
          <w:color w:val="262626"/>
          <w:kern w:val="0"/>
          <w:sz w:val="32"/>
          <w:szCs w:val="32"/>
        </w:rPr>
        <w:t>、市工信局</w:t>
      </w:r>
      <w:r w:rsidRPr="0067207B">
        <w:rPr>
          <w:rFonts w:ascii="楷体_GB2312" w:eastAsia="楷体_GB2312" w:hAnsi="宋体" w:cs="宋体" w:hint="eastAsia"/>
          <w:color w:val="262626"/>
          <w:kern w:val="0"/>
          <w:sz w:val="32"/>
          <w:szCs w:val="32"/>
        </w:rPr>
        <w:t>负责认定）</w:t>
      </w:r>
    </w:p>
    <w:p w:rsidR="00EF6163" w:rsidRPr="0067207B" w:rsidRDefault="00EF6163"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b/>
          <w:color w:val="262626"/>
          <w:kern w:val="0"/>
          <w:sz w:val="32"/>
          <w:szCs w:val="32"/>
        </w:rPr>
        <w:t>5</w:t>
      </w:r>
      <w:r w:rsidR="00CF4101" w:rsidRPr="0067207B">
        <w:rPr>
          <w:rFonts w:ascii="仿宋_GB2312" w:eastAsia="仿宋_GB2312" w:hAnsi="宋体" w:cs="宋体" w:hint="eastAsia"/>
          <w:b/>
          <w:color w:val="262626"/>
          <w:kern w:val="0"/>
          <w:sz w:val="32"/>
          <w:szCs w:val="32"/>
        </w:rPr>
        <w:t>.</w:t>
      </w:r>
      <w:r w:rsidRPr="0067207B">
        <w:rPr>
          <w:rFonts w:ascii="仿宋_GB2312" w:eastAsia="仿宋_GB2312" w:hAnsi="宋体" w:cs="宋体" w:hint="eastAsia"/>
          <w:color w:val="262626"/>
          <w:kern w:val="0"/>
          <w:sz w:val="32"/>
          <w:szCs w:val="32"/>
        </w:rPr>
        <w:t>实施机器换人、两化融合、节能减排、扩大产能的“零增地”技术改造项目1000万元以上的，加2分；被认定为国家级、省级“首台套”的，分别加2分、1分。</w:t>
      </w:r>
      <w:r w:rsidRPr="0067207B">
        <w:rPr>
          <w:rFonts w:ascii="楷体_GB2312" w:eastAsia="楷体_GB2312" w:hAnsi="宋体" w:cs="宋体" w:hint="eastAsia"/>
          <w:color w:val="262626"/>
          <w:kern w:val="0"/>
          <w:sz w:val="32"/>
          <w:szCs w:val="32"/>
        </w:rPr>
        <w:t>（市工信局负责认定）</w:t>
      </w:r>
    </w:p>
    <w:p w:rsidR="00EF6163" w:rsidRPr="0067207B" w:rsidRDefault="00575DAD"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b/>
          <w:color w:val="262626"/>
          <w:kern w:val="0"/>
          <w:sz w:val="32"/>
          <w:szCs w:val="32"/>
        </w:rPr>
        <w:t>6</w:t>
      </w:r>
      <w:r w:rsidR="00CF4101" w:rsidRPr="0067207B">
        <w:rPr>
          <w:rFonts w:ascii="仿宋_GB2312" w:eastAsia="仿宋_GB2312" w:hAnsi="宋体" w:cs="宋体" w:hint="eastAsia"/>
          <w:b/>
          <w:color w:val="262626"/>
          <w:kern w:val="0"/>
          <w:sz w:val="32"/>
          <w:szCs w:val="32"/>
        </w:rPr>
        <w:t>.</w:t>
      </w:r>
      <w:r w:rsidR="00C3142C" w:rsidRPr="00C3142C">
        <w:rPr>
          <w:rFonts w:hint="eastAsia"/>
        </w:rPr>
        <w:t xml:space="preserve"> </w:t>
      </w:r>
      <w:r w:rsidR="00C3142C" w:rsidRPr="00C3142C">
        <w:rPr>
          <w:rFonts w:ascii="仿宋_GB2312" w:eastAsia="仿宋_GB2312" w:hAnsi="宋体" w:cs="宋体" w:hint="eastAsia"/>
          <w:color w:val="262626"/>
          <w:kern w:val="0"/>
          <w:sz w:val="32"/>
          <w:szCs w:val="32"/>
        </w:rPr>
        <w:t>在主板、中小板、创业板、科创板上市的，加5分；在新三板挂牌的，加2分；在新四板挂牌的，加1分；在国外市场上市的，加5分；完成规范化公司制改制的，加0.5分；同一企业只计最高得分项。</w:t>
      </w:r>
      <w:r w:rsidRPr="0067207B">
        <w:rPr>
          <w:rFonts w:ascii="楷体_GB2312" w:eastAsia="楷体_GB2312" w:hAnsi="宋体" w:cs="宋体" w:hint="eastAsia"/>
          <w:color w:val="262626"/>
          <w:kern w:val="0"/>
          <w:sz w:val="32"/>
          <w:szCs w:val="32"/>
        </w:rPr>
        <w:t>（</w:t>
      </w:r>
      <w:r w:rsidR="00CF4101" w:rsidRPr="0067207B">
        <w:rPr>
          <w:rFonts w:ascii="楷体_GB2312" w:eastAsia="楷体_GB2312" w:hAnsi="宋体" w:cs="宋体" w:hint="eastAsia"/>
          <w:color w:val="262626"/>
          <w:kern w:val="0"/>
          <w:sz w:val="32"/>
          <w:szCs w:val="32"/>
        </w:rPr>
        <w:t>市财政局</w:t>
      </w:r>
      <w:r w:rsidRPr="0067207B">
        <w:rPr>
          <w:rFonts w:ascii="楷体_GB2312" w:eastAsia="楷体_GB2312" w:hAnsi="宋体" w:cs="宋体" w:hint="eastAsia"/>
          <w:color w:val="262626"/>
          <w:kern w:val="0"/>
          <w:sz w:val="32"/>
          <w:szCs w:val="32"/>
        </w:rPr>
        <w:t>负责认定）</w:t>
      </w:r>
    </w:p>
    <w:p w:rsidR="00EF6163" w:rsidRPr="0067207B" w:rsidRDefault="005F41A5"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b/>
          <w:color w:val="262626"/>
          <w:kern w:val="0"/>
          <w:sz w:val="32"/>
          <w:szCs w:val="32"/>
        </w:rPr>
        <w:t>7</w:t>
      </w:r>
      <w:r w:rsidR="00CF4101" w:rsidRPr="0067207B">
        <w:rPr>
          <w:rFonts w:ascii="仿宋_GB2312" w:eastAsia="仿宋_GB2312" w:hAnsi="宋体" w:cs="宋体" w:hint="eastAsia"/>
          <w:b/>
          <w:color w:val="262626"/>
          <w:kern w:val="0"/>
          <w:sz w:val="32"/>
          <w:szCs w:val="32"/>
        </w:rPr>
        <w:t>.</w:t>
      </w:r>
      <w:r w:rsidRPr="0067207B">
        <w:rPr>
          <w:rFonts w:ascii="仿宋_GB2312" w:eastAsia="仿宋_GB2312" w:hAnsi="宋体" w:cs="宋体" w:hint="eastAsia"/>
          <w:color w:val="262626"/>
          <w:kern w:val="0"/>
          <w:sz w:val="32"/>
          <w:szCs w:val="32"/>
        </w:rPr>
        <w:t>通过国家级两化融合管理体系贯标试点评定的企业</w:t>
      </w:r>
      <w:r w:rsidR="009D39A9" w:rsidRPr="0067207B">
        <w:rPr>
          <w:rFonts w:ascii="仿宋_GB2312" w:eastAsia="仿宋_GB2312" w:hAnsi="宋体" w:cs="宋体" w:hint="eastAsia"/>
          <w:color w:val="262626"/>
          <w:kern w:val="0"/>
          <w:sz w:val="32"/>
          <w:szCs w:val="32"/>
        </w:rPr>
        <w:t>加</w:t>
      </w:r>
      <w:r w:rsidRPr="0067207B">
        <w:rPr>
          <w:rFonts w:ascii="仿宋_GB2312" w:eastAsia="仿宋_GB2312" w:hAnsi="宋体" w:cs="宋体" w:hint="eastAsia"/>
          <w:color w:val="262626"/>
          <w:kern w:val="0"/>
          <w:sz w:val="32"/>
          <w:szCs w:val="32"/>
        </w:rPr>
        <w:t>2分，通过省级两化融合管理体系贯标试点评定的企业加1分；达到安全生产一级标准化并公示的企业加3分，二级企业加2分，三级企业加1分；</w:t>
      </w:r>
      <w:r w:rsidR="009367BA" w:rsidRPr="0067207B">
        <w:rPr>
          <w:rFonts w:ascii="仿宋_GB2312" w:eastAsia="仿宋_GB2312" w:hAnsi="宋体" w:cs="宋体" w:hint="eastAsia"/>
          <w:color w:val="262626"/>
          <w:kern w:val="0"/>
          <w:sz w:val="32"/>
          <w:szCs w:val="32"/>
        </w:rPr>
        <w:t>同</w:t>
      </w:r>
      <w:r w:rsidRPr="0067207B">
        <w:rPr>
          <w:rFonts w:ascii="仿宋_GB2312" w:eastAsia="仿宋_GB2312" w:hAnsi="宋体" w:cs="宋体" w:hint="eastAsia"/>
          <w:color w:val="262626"/>
          <w:kern w:val="0"/>
          <w:sz w:val="32"/>
          <w:szCs w:val="32"/>
        </w:rPr>
        <w:t>一企业最高加分不超过5分。（</w:t>
      </w:r>
      <w:r w:rsidRPr="0067207B">
        <w:rPr>
          <w:rFonts w:ascii="楷体_GB2312" w:eastAsia="楷体_GB2312" w:hAnsi="宋体" w:cs="宋体" w:hint="eastAsia"/>
          <w:color w:val="262626"/>
          <w:kern w:val="0"/>
          <w:sz w:val="32"/>
          <w:szCs w:val="32"/>
        </w:rPr>
        <w:t>市工</w:t>
      </w:r>
      <w:r w:rsidRPr="0067207B">
        <w:rPr>
          <w:rFonts w:ascii="楷体_GB2312" w:eastAsia="楷体_GB2312" w:hAnsi="宋体" w:cs="宋体" w:hint="eastAsia"/>
          <w:color w:val="262626"/>
          <w:kern w:val="0"/>
          <w:sz w:val="32"/>
          <w:szCs w:val="32"/>
        </w:rPr>
        <w:lastRenderedPageBreak/>
        <w:t>信局、市应急管理局负责认定）</w:t>
      </w:r>
    </w:p>
    <w:p w:rsidR="005F41A5" w:rsidRPr="0067207B" w:rsidRDefault="005F41A5"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b/>
          <w:color w:val="262626"/>
          <w:kern w:val="0"/>
          <w:sz w:val="32"/>
          <w:szCs w:val="32"/>
        </w:rPr>
        <w:t>8</w:t>
      </w:r>
      <w:r w:rsidR="00CF4101" w:rsidRPr="0067207B">
        <w:rPr>
          <w:rFonts w:ascii="仿宋_GB2312" w:eastAsia="仿宋_GB2312" w:hAnsi="宋体" w:cs="宋体" w:hint="eastAsia"/>
          <w:b/>
          <w:color w:val="262626"/>
          <w:kern w:val="0"/>
          <w:sz w:val="32"/>
          <w:szCs w:val="32"/>
        </w:rPr>
        <w:t>.</w:t>
      </w:r>
      <w:r w:rsidRPr="0067207B">
        <w:rPr>
          <w:rFonts w:ascii="仿宋_GB2312" w:eastAsia="仿宋_GB2312" w:hAnsi="宋体" w:cs="宋体" w:hint="eastAsia"/>
          <w:color w:val="262626"/>
          <w:kern w:val="0"/>
          <w:sz w:val="32"/>
          <w:szCs w:val="32"/>
        </w:rPr>
        <w:t>拥有有效发明专利的企业，每1件加0.5分；参与国际标准、国家标准、行业标准、地方标准制修订的企业，分别加4分、3分、2分、1分；</w:t>
      </w:r>
      <w:r w:rsidR="009367BA" w:rsidRPr="0067207B">
        <w:rPr>
          <w:rFonts w:ascii="仿宋_GB2312" w:eastAsia="仿宋_GB2312" w:hAnsi="宋体" w:cs="宋体" w:hint="eastAsia"/>
          <w:color w:val="262626"/>
          <w:kern w:val="0"/>
          <w:sz w:val="32"/>
          <w:szCs w:val="32"/>
        </w:rPr>
        <w:t>同</w:t>
      </w:r>
      <w:r w:rsidRPr="0067207B">
        <w:rPr>
          <w:rFonts w:ascii="仿宋_GB2312" w:eastAsia="仿宋_GB2312" w:hAnsi="宋体" w:cs="宋体" w:hint="eastAsia"/>
          <w:color w:val="262626"/>
          <w:kern w:val="0"/>
          <w:sz w:val="32"/>
          <w:szCs w:val="32"/>
        </w:rPr>
        <w:t>一企业最高加分不超过5分。</w:t>
      </w:r>
      <w:r w:rsidR="009367BA" w:rsidRPr="0067207B">
        <w:rPr>
          <w:rFonts w:ascii="楷体_GB2312" w:eastAsia="楷体_GB2312" w:hAnsi="宋体" w:cs="宋体" w:hint="eastAsia"/>
          <w:color w:val="262626"/>
          <w:kern w:val="0"/>
          <w:sz w:val="32"/>
          <w:szCs w:val="32"/>
        </w:rPr>
        <w:t>（市市场监管局负责认定）</w:t>
      </w:r>
    </w:p>
    <w:p w:rsidR="005F41A5" w:rsidRPr="00C1405C" w:rsidRDefault="005F41A5"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b/>
          <w:color w:val="262626"/>
          <w:kern w:val="0"/>
          <w:sz w:val="32"/>
          <w:szCs w:val="32"/>
        </w:rPr>
        <w:t>9</w:t>
      </w:r>
      <w:r w:rsidR="009367BA" w:rsidRPr="0067207B">
        <w:rPr>
          <w:rFonts w:ascii="仿宋_GB2312" w:eastAsia="仿宋_GB2312" w:hAnsi="宋体" w:cs="宋体" w:hint="eastAsia"/>
          <w:b/>
          <w:color w:val="262626"/>
          <w:kern w:val="0"/>
          <w:sz w:val="32"/>
          <w:szCs w:val="32"/>
        </w:rPr>
        <w:t>.</w:t>
      </w:r>
      <w:r w:rsidRPr="0067207B">
        <w:rPr>
          <w:rFonts w:ascii="仿宋_GB2312" w:eastAsia="仿宋_GB2312" w:hAnsi="宋体" w:cs="宋体" w:hint="eastAsia"/>
          <w:color w:val="262626"/>
          <w:kern w:val="0"/>
          <w:sz w:val="32"/>
          <w:szCs w:val="32"/>
        </w:rPr>
        <w:t>人才引进。入选或全职引进两院院士、国家“万人计划”专家、泰山学者、泰山产业领军人才（团队）、烟台“双百计划”的企业，按国家级、省级、烟台市级每名（个）高层次人才（团队）分别加5分、2分、1分；年度内全职引进博士、硕士、本科人才，按每名分别加2分、0.5分、0.1分；</w:t>
      </w:r>
      <w:r w:rsidR="009367BA" w:rsidRPr="0067207B">
        <w:rPr>
          <w:rFonts w:ascii="仿宋_GB2312" w:eastAsia="仿宋_GB2312" w:hAnsi="宋体" w:cs="宋体" w:hint="eastAsia"/>
          <w:color w:val="262626"/>
          <w:kern w:val="0"/>
          <w:sz w:val="32"/>
          <w:szCs w:val="32"/>
        </w:rPr>
        <w:t>同</w:t>
      </w:r>
      <w:r w:rsidRPr="0067207B">
        <w:rPr>
          <w:rFonts w:ascii="仿宋_GB2312" w:eastAsia="仿宋_GB2312" w:hAnsi="宋体" w:cs="宋体" w:hint="eastAsia"/>
          <w:color w:val="262626"/>
          <w:kern w:val="0"/>
          <w:sz w:val="32"/>
          <w:szCs w:val="32"/>
        </w:rPr>
        <w:t>一企业最高加分不超过5分。</w:t>
      </w:r>
      <w:r w:rsidRPr="00C1405C">
        <w:rPr>
          <w:rFonts w:ascii="楷体_GB2312" w:eastAsia="楷体_GB2312" w:hAnsi="宋体" w:cs="宋体" w:hint="eastAsia"/>
          <w:color w:val="262626"/>
          <w:kern w:val="0"/>
          <w:sz w:val="32"/>
          <w:szCs w:val="32"/>
        </w:rPr>
        <w:t>（市委组织部、市人社局负责认定）</w:t>
      </w:r>
    </w:p>
    <w:p w:rsidR="005F41A5" w:rsidRPr="0067207B" w:rsidRDefault="005F41A5"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b/>
          <w:color w:val="262626"/>
          <w:kern w:val="0"/>
          <w:sz w:val="32"/>
          <w:szCs w:val="32"/>
        </w:rPr>
        <w:t>10</w:t>
      </w:r>
      <w:r w:rsidR="009367BA" w:rsidRPr="0067207B">
        <w:rPr>
          <w:rFonts w:ascii="仿宋_GB2312" w:eastAsia="仿宋_GB2312" w:hAnsi="宋体" w:cs="宋体" w:hint="eastAsia"/>
          <w:b/>
          <w:color w:val="262626"/>
          <w:kern w:val="0"/>
          <w:sz w:val="32"/>
          <w:szCs w:val="32"/>
        </w:rPr>
        <w:t>.</w:t>
      </w:r>
      <w:r w:rsidRPr="0067207B">
        <w:rPr>
          <w:rFonts w:ascii="仿宋_GB2312" w:eastAsia="仿宋_GB2312" w:hAnsi="宋体" w:cs="宋体" w:hint="eastAsia"/>
          <w:color w:val="262626"/>
          <w:kern w:val="0"/>
          <w:sz w:val="32"/>
          <w:szCs w:val="32"/>
        </w:rPr>
        <w:t>国家级、省级制造业单项冠军企业，分别</w:t>
      </w:r>
      <w:r w:rsidR="004102EE">
        <w:rPr>
          <w:rFonts w:ascii="仿宋_GB2312" w:eastAsia="仿宋_GB2312" w:hAnsi="宋体" w:cs="宋体" w:hint="eastAsia"/>
          <w:color w:val="262626"/>
          <w:kern w:val="0"/>
          <w:sz w:val="32"/>
          <w:szCs w:val="32"/>
        </w:rPr>
        <w:t>加</w:t>
      </w:r>
      <w:r w:rsidRPr="0067207B">
        <w:rPr>
          <w:rFonts w:ascii="仿宋_GB2312" w:eastAsia="仿宋_GB2312" w:hAnsi="宋体" w:cs="宋体" w:hint="eastAsia"/>
          <w:color w:val="262626"/>
          <w:kern w:val="0"/>
          <w:sz w:val="32"/>
          <w:szCs w:val="32"/>
        </w:rPr>
        <w:t>5分、3分；高新技术企业加3分；</w:t>
      </w:r>
      <w:r w:rsidR="008A697D">
        <w:rPr>
          <w:rFonts w:ascii="仿宋_GB2312" w:eastAsia="仿宋_GB2312" w:hAnsi="宋体" w:cs="宋体" w:hint="eastAsia"/>
          <w:color w:val="262626"/>
          <w:kern w:val="0"/>
          <w:sz w:val="32"/>
          <w:szCs w:val="32"/>
        </w:rPr>
        <w:t>国家备案科技型中小企业加2分；</w:t>
      </w:r>
      <w:r w:rsidR="00C8159A">
        <w:rPr>
          <w:rFonts w:ascii="仿宋_GB2312" w:eastAsia="仿宋_GB2312" w:hAnsi="宋体" w:cs="宋体" w:hint="eastAsia"/>
          <w:color w:val="262626"/>
          <w:kern w:val="0"/>
          <w:sz w:val="32"/>
          <w:szCs w:val="32"/>
        </w:rPr>
        <w:t>“独角兽”企业加4分；</w:t>
      </w:r>
      <w:r w:rsidRPr="0067207B">
        <w:rPr>
          <w:rFonts w:ascii="仿宋_GB2312" w:eastAsia="仿宋_GB2312" w:hAnsi="宋体" w:cs="宋体" w:hint="eastAsia"/>
          <w:color w:val="262626"/>
          <w:kern w:val="0"/>
          <w:sz w:val="32"/>
          <w:szCs w:val="32"/>
        </w:rPr>
        <w:t>“瞪羚企业”加3分；省级、烟台市级“专精特新”中小企业、“隐形冠军”企业，分别加3分、1分；同一企业获得多项特殊荣誉可连续加分，但最高不超过5分。</w:t>
      </w:r>
      <w:r w:rsidRPr="0067207B">
        <w:rPr>
          <w:rFonts w:ascii="楷体_GB2312" w:eastAsia="楷体_GB2312" w:hAnsi="宋体" w:cs="宋体" w:hint="eastAsia"/>
          <w:color w:val="262626"/>
          <w:kern w:val="0"/>
          <w:sz w:val="32"/>
          <w:szCs w:val="32"/>
        </w:rPr>
        <w:t>（市工信局、市科技局负责认定）</w:t>
      </w:r>
    </w:p>
    <w:p w:rsidR="005F41A5" w:rsidRPr="0067207B" w:rsidRDefault="005F41A5"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企业获得上述所列项目以外的国家级、省级、烟台市级荣誉、认定或奖项等的，由企业自主申报，主管部门审核，经市工业企业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办公室同意后，按照“国家级荣誉、认定或奖项等加2分，省级最高加1分，烟台市级最高加0.5分” 的办法予以相应加分。</w:t>
      </w:r>
    </w:p>
    <w:p w:rsidR="00D9145C" w:rsidRPr="0067207B" w:rsidRDefault="00D9145C"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所有附加指标项目加分，累加最高不超过20分。</w:t>
      </w:r>
    </w:p>
    <w:p w:rsidR="00D9145C" w:rsidRPr="0067207B" w:rsidRDefault="00D9145C" w:rsidP="004A22E7">
      <w:pPr>
        <w:spacing w:line="540" w:lineRule="exact"/>
        <w:ind w:firstLine="648"/>
        <w:rPr>
          <w:rFonts w:ascii="楷体_GB2312" w:eastAsia="楷体_GB2312" w:hAnsi="宋体" w:cs="宋体"/>
          <w:color w:val="262626"/>
          <w:kern w:val="0"/>
          <w:sz w:val="32"/>
          <w:szCs w:val="32"/>
        </w:rPr>
      </w:pPr>
      <w:r w:rsidRPr="0067207B">
        <w:rPr>
          <w:rFonts w:ascii="楷体_GB2312" w:eastAsia="楷体_GB2312" w:hAnsi="宋体" w:cs="宋体" w:hint="eastAsia"/>
          <w:color w:val="262626"/>
          <w:kern w:val="0"/>
          <w:sz w:val="32"/>
          <w:szCs w:val="32"/>
        </w:rPr>
        <w:t>（四）减分事项</w:t>
      </w:r>
    </w:p>
    <w:p w:rsidR="00D9145C" w:rsidRPr="0067207B" w:rsidRDefault="00D9145C"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1</w:t>
      </w:r>
      <w:r w:rsidR="009367BA" w:rsidRPr="0067207B">
        <w:rPr>
          <w:rFonts w:ascii="仿宋_GB2312" w:eastAsia="仿宋_GB2312" w:hAnsi="宋体" w:cs="宋体" w:hint="eastAsia"/>
          <w:color w:val="262626"/>
          <w:kern w:val="0"/>
          <w:sz w:val="32"/>
          <w:szCs w:val="32"/>
        </w:rPr>
        <w:t>.</w:t>
      </w:r>
      <w:r w:rsidRPr="0067207B">
        <w:rPr>
          <w:rFonts w:ascii="仿宋_GB2312" w:eastAsia="仿宋_GB2312" w:hAnsi="宋体" w:cs="宋体" w:hint="eastAsia"/>
          <w:color w:val="262626"/>
          <w:kern w:val="0"/>
          <w:sz w:val="32"/>
          <w:szCs w:val="32"/>
        </w:rPr>
        <w:t>因产品质量等问题，被立案查处的，减5分。2</w:t>
      </w:r>
      <w:r w:rsidR="009367BA" w:rsidRPr="0067207B">
        <w:rPr>
          <w:rFonts w:ascii="仿宋_GB2312" w:eastAsia="仿宋_GB2312" w:hAnsi="宋体" w:cs="宋体" w:hint="eastAsia"/>
          <w:color w:val="262626"/>
          <w:kern w:val="0"/>
          <w:sz w:val="32"/>
          <w:szCs w:val="32"/>
        </w:rPr>
        <w:t>.</w:t>
      </w:r>
      <w:r w:rsidRPr="0067207B">
        <w:rPr>
          <w:rFonts w:ascii="仿宋_GB2312" w:eastAsia="仿宋_GB2312" w:hAnsi="宋体" w:cs="宋体" w:hint="eastAsia"/>
          <w:color w:val="262626"/>
          <w:kern w:val="0"/>
          <w:sz w:val="32"/>
          <w:szCs w:val="32"/>
        </w:rPr>
        <w:t>因存在</w:t>
      </w:r>
      <w:r w:rsidRPr="0067207B">
        <w:rPr>
          <w:rFonts w:ascii="仿宋_GB2312" w:eastAsia="仿宋_GB2312" w:hAnsi="宋体" w:cs="宋体" w:hint="eastAsia"/>
          <w:color w:val="262626"/>
          <w:kern w:val="0"/>
          <w:sz w:val="32"/>
          <w:szCs w:val="32"/>
        </w:rPr>
        <w:lastRenderedPageBreak/>
        <w:t>安全生产隐患，被行政处罚的，减5分。3</w:t>
      </w:r>
      <w:r w:rsidR="009367BA" w:rsidRPr="0067207B">
        <w:rPr>
          <w:rFonts w:ascii="仿宋_GB2312" w:eastAsia="仿宋_GB2312" w:hAnsi="宋体" w:cs="宋体" w:hint="eastAsia"/>
          <w:color w:val="262626"/>
          <w:kern w:val="0"/>
          <w:sz w:val="32"/>
          <w:szCs w:val="32"/>
        </w:rPr>
        <w:t>.</w:t>
      </w:r>
      <w:r w:rsidRPr="0067207B">
        <w:rPr>
          <w:rFonts w:ascii="仿宋_GB2312" w:eastAsia="仿宋_GB2312" w:hAnsi="宋体" w:cs="宋体" w:hint="eastAsia"/>
          <w:color w:val="262626"/>
          <w:kern w:val="0"/>
          <w:sz w:val="32"/>
          <w:szCs w:val="32"/>
        </w:rPr>
        <w:t>因环保问题被行政处罚的，减5分。4</w:t>
      </w:r>
      <w:r w:rsidR="009367BA" w:rsidRPr="0067207B">
        <w:rPr>
          <w:rFonts w:ascii="仿宋_GB2312" w:eastAsia="仿宋_GB2312" w:hAnsi="宋体" w:cs="宋体" w:hint="eastAsia"/>
          <w:color w:val="262626"/>
          <w:kern w:val="0"/>
          <w:sz w:val="32"/>
          <w:szCs w:val="32"/>
        </w:rPr>
        <w:t>.</w:t>
      </w:r>
      <w:r w:rsidRPr="0067207B">
        <w:rPr>
          <w:rFonts w:ascii="仿宋_GB2312" w:eastAsia="仿宋_GB2312" w:hAnsi="宋体" w:cs="宋体" w:hint="eastAsia"/>
          <w:color w:val="262626"/>
          <w:kern w:val="0"/>
          <w:sz w:val="32"/>
          <w:szCs w:val="32"/>
        </w:rPr>
        <w:t>未完成节能降耗任务，收到相应行政处罚的，减5分。</w:t>
      </w:r>
      <w:r w:rsidRPr="0067207B">
        <w:rPr>
          <w:rFonts w:ascii="楷体_GB2312" w:eastAsia="楷体_GB2312" w:hAnsi="宋体" w:cs="宋体" w:hint="eastAsia"/>
          <w:color w:val="262626"/>
          <w:kern w:val="0"/>
          <w:sz w:val="32"/>
          <w:szCs w:val="32"/>
        </w:rPr>
        <w:t>（市市场监</w:t>
      </w:r>
      <w:r w:rsidR="009367BA" w:rsidRPr="0067207B">
        <w:rPr>
          <w:rFonts w:ascii="楷体_GB2312" w:eastAsia="楷体_GB2312" w:hAnsi="宋体" w:cs="宋体" w:hint="eastAsia"/>
          <w:color w:val="262626"/>
          <w:kern w:val="0"/>
          <w:sz w:val="32"/>
          <w:szCs w:val="32"/>
        </w:rPr>
        <w:t>管</w:t>
      </w:r>
      <w:r w:rsidRPr="0067207B">
        <w:rPr>
          <w:rFonts w:ascii="楷体_GB2312" w:eastAsia="楷体_GB2312" w:hAnsi="宋体" w:cs="宋体" w:hint="eastAsia"/>
          <w:color w:val="262626"/>
          <w:kern w:val="0"/>
          <w:sz w:val="32"/>
          <w:szCs w:val="32"/>
        </w:rPr>
        <w:t>局、市应急管理局、生态环境分局、市</w:t>
      </w:r>
      <w:r w:rsidR="005D6917">
        <w:rPr>
          <w:rFonts w:ascii="楷体_GB2312" w:eastAsia="楷体_GB2312" w:hAnsi="宋体" w:cs="宋体" w:hint="eastAsia"/>
          <w:color w:val="262626"/>
          <w:kern w:val="0"/>
          <w:sz w:val="32"/>
          <w:szCs w:val="32"/>
        </w:rPr>
        <w:t>发改</w:t>
      </w:r>
      <w:r w:rsidRPr="0067207B">
        <w:rPr>
          <w:rFonts w:ascii="楷体_GB2312" w:eastAsia="楷体_GB2312" w:hAnsi="宋体" w:cs="宋体" w:hint="eastAsia"/>
          <w:color w:val="262626"/>
          <w:kern w:val="0"/>
          <w:sz w:val="32"/>
          <w:szCs w:val="32"/>
        </w:rPr>
        <w:t>局负责认定）</w:t>
      </w:r>
    </w:p>
    <w:p w:rsidR="00D9145C" w:rsidRPr="0067207B" w:rsidRDefault="00D9145C" w:rsidP="004A22E7">
      <w:pPr>
        <w:spacing w:line="540" w:lineRule="exact"/>
        <w:ind w:firstLine="648"/>
        <w:rPr>
          <w:rFonts w:ascii="楷体_GB2312" w:eastAsia="楷体_GB2312" w:hAnsi="宋体" w:cs="宋体"/>
          <w:color w:val="262626"/>
          <w:kern w:val="0"/>
          <w:sz w:val="32"/>
          <w:szCs w:val="32"/>
        </w:rPr>
      </w:pPr>
      <w:r w:rsidRPr="0067207B">
        <w:rPr>
          <w:rFonts w:ascii="楷体_GB2312" w:eastAsia="楷体_GB2312" w:hAnsi="宋体" w:cs="宋体" w:hint="eastAsia"/>
          <w:color w:val="262626"/>
          <w:kern w:val="0"/>
          <w:sz w:val="32"/>
          <w:szCs w:val="32"/>
        </w:rPr>
        <w:t>（五）计算方法</w:t>
      </w:r>
    </w:p>
    <w:p w:rsidR="00D9145C" w:rsidRPr="0067207B" w:rsidRDefault="00D9145C"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最终得分为每项指标数据得分之和加上加分项再扣除减分项。为避免因某项指标畸高畸低</w:t>
      </w:r>
      <w:r w:rsidR="00F043D3" w:rsidRPr="0067207B">
        <w:rPr>
          <w:rFonts w:ascii="仿宋_GB2312" w:eastAsia="仿宋_GB2312" w:hAnsi="宋体" w:cs="宋体" w:hint="eastAsia"/>
          <w:color w:val="262626"/>
          <w:kern w:val="0"/>
          <w:sz w:val="32"/>
          <w:szCs w:val="32"/>
        </w:rPr>
        <w:t>对综合评价产生过度影响，对各项指标的最高得分实行封顶，每项指标最高得分不超</w:t>
      </w:r>
      <w:r w:rsidR="00FB2C8F" w:rsidRPr="0067207B">
        <w:rPr>
          <w:rFonts w:ascii="仿宋_GB2312" w:eastAsia="仿宋_GB2312" w:hAnsi="宋体" w:cs="宋体" w:hint="eastAsia"/>
          <w:color w:val="262626"/>
          <w:kern w:val="0"/>
          <w:sz w:val="32"/>
          <w:szCs w:val="32"/>
        </w:rPr>
        <w:t>过</w:t>
      </w:r>
      <w:r w:rsidR="00F043D3" w:rsidRPr="0067207B">
        <w:rPr>
          <w:rFonts w:ascii="仿宋_GB2312" w:eastAsia="仿宋_GB2312" w:hAnsi="宋体" w:cs="宋体" w:hint="eastAsia"/>
          <w:color w:val="262626"/>
          <w:kern w:val="0"/>
          <w:sz w:val="32"/>
          <w:szCs w:val="32"/>
        </w:rPr>
        <w:t>该项权数的1.5倍，最低为零分。某项指标为负值或空缺时，该项得分为零，其中确无排放的企业，排污权指标得权重分。</w:t>
      </w:r>
    </w:p>
    <w:p w:rsidR="00F043D3" w:rsidRPr="0067207B" w:rsidRDefault="00F043D3"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企业综合绩效评价得分=∑（企业各项指标值÷基准值）×指标权重+加分项-减分项</w:t>
      </w:r>
    </w:p>
    <w:p w:rsidR="00F043D3" w:rsidRPr="0067207B" w:rsidRDefault="00F043D3"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资产负债率得分=（1-企业指标值）÷（1-基准值）×指标权重</w:t>
      </w:r>
    </w:p>
    <w:p w:rsidR="00F043D3" w:rsidRPr="0067207B" w:rsidRDefault="00F043D3" w:rsidP="004A22E7">
      <w:pPr>
        <w:spacing w:line="540" w:lineRule="exact"/>
        <w:ind w:firstLine="648"/>
        <w:rPr>
          <w:rFonts w:ascii="楷体_GB2312" w:eastAsia="楷体_GB2312" w:hAnsi="宋体" w:cs="宋体"/>
          <w:color w:val="262626"/>
          <w:kern w:val="0"/>
          <w:sz w:val="32"/>
          <w:szCs w:val="32"/>
        </w:rPr>
      </w:pPr>
      <w:r w:rsidRPr="0067207B">
        <w:rPr>
          <w:rFonts w:ascii="楷体_GB2312" w:eastAsia="楷体_GB2312" w:hAnsi="宋体" w:cs="宋体" w:hint="eastAsia"/>
          <w:color w:val="262626"/>
          <w:kern w:val="0"/>
          <w:sz w:val="32"/>
          <w:szCs w:val="32"/>
        </w:rPr>
        <w:t>（六）企业分类标准</w:t>
      </w:r>
    </w:p>
    <w:p w:rsidR="00F043D3" w:rsidRPr="0067207B" w:rsidRDefault="00F043D3"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根据栖霞工业现状，分行业对全市工业企业实施</w:t>
      </w:r>
      <w:r w:rsidR="00E14BA1" w:rsidRPr="0067207B">
        <w:rPr>
          <w:rFonts w:ascii="仿宋_GB2312" w:eastAsia="仿宋_GB2312" w:hAnsi="宋体" w:cs="宋体" w:hint="eastAsia"/>
          <w:color w:val="262626"/>
          <w:kern w:val="0"/>
          <w:sz w:val="32"/>
          <w:szCs w:val="32"/>
        </w:rPr>
        <w:t>综合评价，</w:t>
      </w:r>
      <w:r w:rsidR="00E97D18">
        <w:rPr>
          <w:rFonts w:ascii="仿宋_GB2312" w:eastAsia="仿宋_GB2312" w:hAnsi="宋体" w:cs="宋体" w:hint="eastAsia"/>
          <w:color w:val="262626"/>
          <w:kern w:val="0"/>
          <w:sz w:val="32"/>
          <w:szCs w:val="32"/>
        </w:rPr>
        <w:t>结合</w:t>
      </w:r>
      <w:r w:rsidR="00E14BA1" w:rsidRPr="0067207B">
        <w:rPr>
          <w:rFonts w:ascii="仿宋_GB2312" w:eastAsia="仿宋_GB2312" w:hAnsi="宋体" w:cs="宋体" w:hint="eastAsia"/>
          <w:color w:val="262626"/>
          <w:kern w:val="0"/>
          <w:sz w:val="32"/>
          <w:szCs w:val="32"/>
        </w:rPr>
        <w:t>行业系数</w:t>
      </w:r>
      <w:r w:rsidR="00E97D18">
        <w:rPr>
          <w:rFonts w:ascii="仿宋_GB2312" w:eastAsia="仿宋_GB2312" w:hAnsi="宋体" w:cs="宋体" w:hint="eastAsia"/>
          <w:color w:val="262626"/>
          <w:kern w:val="0"/>
          <w:sz w:val="32"/>
          <w:szCs w:val="32"/>
        </w:rPr>
        <w:t>进行</w:t>
      </w:r>
      <w:r w:rsidR="00E14BA1" w:rsidRPr="0067207B">
        <w:rPr>
          <w:rFonts w:ascii="仿宋_GB2312" w:eastAsia="仿宋_GB2312" w:hAnsi="宋体" w:cs="宋体" w:hint="eastAsia"/>
          <w:color w:val="262626"/>
          <w:kern w:val="0"/>
          <w:sz w:val="32"/>
          <w:szCs w:val="32"/>
        </w:rPr>
        <w:t>统一高低排序，对企业进行评价，按得分高低排序分为A、B、C、D四类，每年评价一次。具体评价分类如下：</w:t>
      </w:r>
    </w:p>
    <w:p w:rsidR="00E14BA1" w:rsidRPr="0067207B" w:rsidRDefault="00E14BA1"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根据企业综合绩效评价最终得分进行排序，确定</w:t>
      </w:r>
      <w:r w:rsidR="00475CF5" w:rsidRPr="0067207B">
        <w:rPr>
          <w:rFonts w:ascii="仿宋_GB2312" w:eastAsia="仿宋_GB2312" w:hAnsi="宋体" w:cs="宋体" w:hint="eastAsia"/>
          <w:color w:val="262626"/>
          <w:kern w:val="0"/>
          <w:sz w:val="32"/>
          <w:szCs w:val="32"/>
        </w:rPr>
        <w:t>工业</w:t>
      </w:r>
      <w:r w:rsidRPr="0067207B">
        <w:rPr>
          <w:rFonts w:ascii="仿宋_GB2312" w:eastAsia="仿宋_GB2312" w:hAnsi="宋体" w:cs="宋体" w:hint="eastAsia"/>
          <w:color w:val="262626"/>
          <w:kern w:val="0"/>
          <w:sz w:val="32"/>
          <w:szCs w:val="32"/>
        </w:rPr>
        <w:t>企业综合绩效评价结果。结果分为A、B、C、D四个类别：A类为</w:t>
      </w:r>
      <w:r w:rsidR="00475CF5" w:rsidRPr="0067207B">
        <w:rPr>
          <w:rFonts w:ascii="仿宋_GB2312" w:eastAsia="仿宋_GB2312" w:hAnsi="宋体" w:cs="宋体" w:hint="eastAsia"/>
          <w:color w:val="262626"/>
          <w:kern w:val="0"/>
          <w:sz w:val="32"/>
          <w:szCs w:val="32"/>
        </w:rPr>
        <w:t>优先</w:t>
      </w:r>
      <w:r w:rsidRPr="0067207B">
        <w:rPr>
          <w:rFonts w:ascii="仿宋_GB2312" w:eastAsia="仿宋_GB2312" w:hAnsi="宋体" w:cs="宋体" w:hint="eastAsia"/>
          <w:color w:val="262626"/>
          <w:kern w:val="0"/>
          <w:sz w:val="32"/>
          <w:szCs w:val="32"/>
        </w:rPr>
        <w:t>发展类，是指资源占用产出高，经营效益好，税收贡献大的企业；B类为鼓励提升类，是指经营效益较好，但发展水平有待进一步提升的企业；C类为帮扶转型类，是指效益与贡献相对较</w:t>
      </w:r>
      <w:r w:rsidRPr="0067207B">
        <w:rPr>
          <w:rFonts w:ascii="仿宋_GB2312" w:eastAsia="仿宋_GB2312" w:hAnsi="宋体" w:cs="宋体" w:hint="eastAsia"/>
          <w:color w:val="262626"/>
          <w:kern w:val="0"/>
          <w:sz w:val="32"/>
          <w:szCs w:val="32"/>
        </w:rPr>
        <w:lastRenderedPageBreak/>
        <w:t>差，需要进行转型提升的企业；D类为倒逼整治类，是指发展水平落后，综合效益差，需要重点整治的企业。</w:t>
      </w:r>
    </w:p>
    <w:p w:rsidR="00E14BA1" w:rsidRPr="0067207B" w:rsidRDefault="00E14BA1"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A类为综合排名在前20%</w:t>
      </w:r>
      <w:r w:rsidR="00C8159A">
        <w:rPr>
          <w:rFonts w:ascii="仿宋_GB2312" w:eastAsia="仿宋_GB2312" w:hAnsi="宋体" w:cs="宋体" w:hint="eastAsia"/>
          <w:color w:val="262626"/>
          <w:kern w:val="0"/>
          <w:sz w:val="32"/>
          <w:szCs w:val="32"/>
        </w:rPr>
        <w:t>以内</w:t>
      </w:r>
      <w:r w:rsidRPr="0067207B">
        <w:rPr>
          <w:rFonts w:ascii="仿宋_GB2312" w:eastAsia="仿宋_GB2312" w:hAnsi="宋体" w:cs="宋体" w:hint="eastAsia"/>
          <w:color w:val="262626"/>
          <w:kern w:val="0"/>
          <w:sz w:val="32"/>
          <w:szCs w:val="32"/>
        </w:rPr>
        <w:t>的企业；B类为综合排名为20%-80%左右的企业；C类为综合排名为80%-9</w:t>
      </w:r>
      <w:r w:rsidR="00C8159A">
        <w:rPr>
          <w:rFonts w:ascii="仿宋_GB2312" w:eastAsia="仿宋_GB2312" w:hAnsi="宋体" w:cs="宋体" w:hint="eastAsia"/>
          <w:color w:val="262626"/>
          <w:kern w:val="0"/>
          <w:sz w:val="32"/>
          <w:szCs w:val="32"/>
        </w:rPr>
        <w:t>5</w:t>
      </w:r>
      <w:r w:rsidRPr="0067207B">
        <w:rPr>
          <w:rFonts w:ascii="仿宋_GB2312" w:eastAsia="仿宋_GB2312" w:hAnsi="宋体" w:cs="宋体" w:hint="eastAsia"/>
          <w:color w:val="262626"/>
          <w:kern w:val="0"/>
          <w:sz w:val="32"/>
          <w:szCs w:val="32"/>
        </w:rPr>
        <w:t>%左右的企业；D类为综合排名为后</w:t>
      </w:r>
      <w:r w:rsidR="00C8159A">
        <w:rPr>
          <w:rFonts w:ascii="仿宋_GB2312" w:eastAsia="仿宋_GB2312" w:hAnsi="宋体" w:cs="宋体" w:hint="eastAsia"/>
          <w:color w:val="262626"/>
          <w:kern w:val="0"/>
          <w:sz w:val="32"/>
          <w:szCs w:val="32"/>
        </w:rPr>
        <w:t>5</w:t>
      </w:r>
      <w:r w:rsidRPr="0067207B">
        <w:rPr>
          <w:rFonts w:ascii="仿宋_GB2312" w:eastAsia="仿宋_GB2312" w:hAnsi="宋体" w:cs="宋体" w:hint="eastAsia"/>
          <w:color w:val="262626"/>
          <w:kern w:val="0"/>
          <w:sz w:val="32"/>
          <w:szCs w:val="32"/>
        </w:rPr>
        <w:t>%左右的企业。</w:t>
      </w:r>
    </w:p>
    <w:p w:rsidR="00E14BA1" w:rsidRPr="0067207B" w:rsidRDefault="00E14BA1"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评价结果在确定前进行公示，公示期间企业对评价数据和分类有异议的，可提出申诉，经核实后确有误差的及时予以更正。</w:t>
      </w:r>
    </w:p>
    <w:p w:rsidR="00E14BA1" w:rsidRPr="0067207B" w:rsidRDefault="00E14BA1" w:rsidP="004A22E7">
      <w:pPr>
        <w:spacing w:line="540" w:lineRule="exact"/>
        <w:ind w:firstLine="648"/>
        <w:rPr>
          <w:rFonts w:ascii="楷体_GB2312" w:eastAsia="楷体_GB2312" w:hAnsi="宋体" w:cs="宋体"/>
          <w:color w:val="262626"/>
          <w:kern w:val="0"/>
          <w:sz w:val="32"/>
          <w:szCs w:val="32"/>
        </w:rPr>
      </w:pPr>
      <w:r w:rsidRPr="0067207B">
        <w:rPr>
          <w:rFonts w:ascii="楷体_GB2312" w:eastAsia="楷体_GB2312" w:hAnsi="宋体" w:cs="宋体" w:hint="eastAsia"/>
          <w:color w:val="262626"/>
          <w:kern w:val="0"/>
          <w:sz w:val="32"/>
          <w:szCs w:val="32"/>
        </w:rPr>
        <w:t>（七）特殊情形</w:t>
      </w:r>
    </w:p>
    <w:p w:rsidR="00E14BA1" w:rsidRPr="0067207B" w:rsidRDefault="00E14BA1"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对有关特殊情形，在进行综合评价的基础上，可按下述规定执行：</w:t>
      </w:r>
    </w:p>
    <w:p w:rsidR="00E14BA1" w:rsidRPr="0067207B" w:rsidRDefault="00E14BA1" w:rsidP="004A22E7">
      <w:pPr>
        <w:spacing w:line="540" w:lineRule="exact"/>
        <w:ind w:firstLine="648"/>
        <w:rPr>
          <w:rFonts w:ascii="仿宋_GB2312" w:eastAsia="仿宋_GB2312" w:hAnsi="宋体" w:cs="宋体"/>
          <w:b/>
          <w:color w:val="262626"/>
          <w:kern w:val="0"/>
          <w:sz w:val="32"/>
          <w:szCs w:val="32"/>
        </w:rPr>
      </w:pPr>
      <w:r w:rsidRPr="0067207B">
        <w:rPr>
          <w:rFonts w:ascii="仿宋_GB2312" w:eastAsia="仿宋_GB2312" w:hAnsi="宋体" w:cs="宋体" w:hint="eastAsia"/>
          <w:b/>
          <w:color w:val="262626"/>
          <w:kern w:val="0"/>
          <w:sz w:val="32"/>
          <w:szCs w:val="32"/>
        </w:rPr>
        <w:t>1、豁免和保护</w:t>
      </w:r>
    </w:p>
    <w:p w:rsidR="00E14BA1" w:rsidRPr="0067207B" w:rsidRDefault="00E14BA1"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color w:val="262626"/>
          <w:kern w:val="0"/>
          <w:sz w:val="32"/>
          <w:szCs w:val="32"/>
        </w:rPr>
        <w:t>（1）</w:t>
      </w:r>
      <w:r w:rsidR="00C3142C" w:rsidRPr="00C3142C">
        <w:rPr>
          <w:rFonts w:ascii="仿宋_GB2312" w:eastAsia="仿宋_GB2312" w:hAnsi="宋体" w:cs="宋体" w:hint="eastAsia"/>
          <w:color w:val="262626"/>
          <w:kern w:val="0"/>
          <w:sz w:val="32"/>
          <w:szCs w:val="32"/>
        </w:rPr>
        <w:t>属于“二次创业”“单项冠军”“隐形冠军”“瞪羚企业”的企业，列入境内外上市、新三板挂牌、新四板挂牌企业后备库并进入上市、挂牌程序的企业，不予列入D类。</w:t>
      </w:r>
      <w:r w:rsidRPr="0067207B">
        <w:rPr>
          <w:rFonts w:ascii="楷体_GB2312" w:eastAsia="楷体_GB2312" w:hAnsi="宋体" w:cs="宋体" w:hint="eastAsia"/>
          <w:color w:val="262626"/>
          <w:kern w:val="0"/>
          <w:sz w:val="32"/>
          <w:szCs w:val="32"/>
        </w:rPr>
        <w:t>（市工信局、市</w:t>
      </w:r>
      <w:r w:rsidR="009212AB">
        <w:rPr>
          <w:rFonts w:ascii="楷体_GB2312" w:eastAsia="楷体_GB2312" w:hAnsi="宋体" w:cs="宋体" w:hint="eastAsia"/>
          <w:color w:val="262626"/>
          <w:kern w:val="0"/>
          <w:sz w:val="32"/>
          <w:szCs w:val="32"/>
        </w:rPr>
        <w:t>财政局</w:t>
      </w:r>
      <w:r w:rsidRPr="0067207B">
        <w:rPr>
          <w:rFonts w:ascii="楷体_GB2312" w:eastAsia="楷体_GB2312" w:hAnsi="宋体" w:cs="宋体" w:hint="eastAsia"/>
          <w:color w:val="262626"/>
          <w:kern w:val="0"/>
          <w:sz w:val="32"/>
          <w:szCs w:val="32"/>
        </w:rPr>
        <w:t>负责认定）</w:t>
      </w:r>
    </w:p>
    <w:p w:rsidR="00E14BA1" w:rsidRPr="0067207B" w:rsidRDefault="00E14BA1"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color w:val="262626"/>
          <w:kern w:val="0"/>
          <w:sz w:val="32"/>
          <w:szCs w:val="32"/>
        </w:rPr>
        <w:t>（2）科技部</w:t>
      </w:r>
      <w:r w:rsidR="004212CB" w:rsidRPr="0067207B">
        <w:rPr>
          <w:rFonts w:ascii="仿宋_GB2312" w:eastAsia="仿宋_GB2312" w:hAnsi="宋体" w:cs="宋体" w:hint="eastAsia"/>
          <w:color w:val="262626"/>
          <w:kern w:val="0"/>
          <w:sz w:val="32"/>
          <w:szCs w:val="32"/>
        </w:rPr>
        <w:t>门认定的高新技术企业，自认定当年度起两年内不予列入D类。</w:t>
      </w:r>
      <w:r w:rsidR="004212CB" w:rsidRPr="0067207B">
        <w:rPr>
          <w:rFonts w:ascii="楷体_GB2312" w:eastAsia="楷体_GB2312" w:hAnsi="宋体" w:cs="宋体" w:hint="eastAsia"/>
          <w:color w:val="262626"/>
          <w:kern w:val="0"/>
          <w:sz w:val="32"/>
          <w:szCs w:val="32"/>
        </w:rPr>
        <w:t>（市科技局负责认定）</w:t>
      </w:r>
    </w:p>
    <w:p w:rsidR="004212CB" w:rsidRPr="0067207B" w:rsidRDefault="004212CB"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color w:val="262626"/>
          <w:kern w:val="0"/>
          <w:sz w:val="32"/>
          <w:szCs w:val="32"/>
        </w:rPr>
        <w:t>（3）对经济稳增长促转型贡献大、创新驱动示范作用明显的企业，对新技术、新产业、新业态、新模式“四新”企业，对新设立企业、</w:t>
      </w:r>
      <w:r w:rsidR="005906E7">
        <w:rPr>
          <w:rFonts w:ascii="仿宋_GB2312" w:eastAsia="仿宋_GB2312" w:hAnsi="宋体" w:cs="宋体" w:hint="eastAsia"/>
          <w:color w:val="262626"/>
          <w:kern w:val="0"/>
          <w:sz w:val="32"/>
          <w:szCs w:val="32"/>
        </w:rPr>
        <w:t>纳入实现两级年度</w:t>
      </w:r>
      <w:r w:rsidRPr="0067207B">
        <w:rPr>
          <w:rFonts w:ascii="仿宋_GB2312" w:eastAsia="仿宋_GB2312" w:hAnsi="宋体" w:cs="宋体" w:hint="eastAsia"/>
          <w:color w:val="262626"/>
          <w:kern w:val="0"/>
          <w:sz w:val="32"/>
          <w:szCs w:val="32"/>
        </w:rPr>
        <w:t>重大项目建设期内企业等，设置不超过3年的保护期，保护期内不参与评价。</w:t>
      </w:r>
      <w:r w:rsidRPr="0067207B">
        <w:rPr>
          <w:rFonts w:ascii="楷体_GB2312" w:eastAsia="楷体_GB2312" w:hAnsi="宋体" w:cs="宋体" w:hint="eastAsia"/>
          <w:color w:val="262626"/>
          <w:kern w:val="0"/>
          <w:sz w:val="32"/>
          <w:szCs w:val="32"/>
        </w:rPr>
        <w:t>（市发改局、市工信局负责认定）</w:t>
      </w:r>
    </w:p>
    <w:p w:rsidR="004212CB" w:rsidRPr="0067207B" w:rsidRDefault="004212CB" w:rsidP="004A22E7">
      <w:pPr>
        <w:spacing w:line="540" w:lineRule="exact"/>
        <w:ind w:firstLine="648"/>
        <w:rPr>
          <w:rFonts w:ascii="楷体_GB2312" w:eastAsia="楷体_GB2312" w:hAnsi="宋体" w:cs="宋体"/>
          <w:color w:val="262626"/>
          <w:kern w:val="0"/>
          <w:sz w:val="32"/>
          <w:szCs w:val="32"/>
        </w:rPr>
      </w:pPr>
      <w:r w:rsidRPr="0067207B">
        <w:rPr>
          <w:rFonts w:ascii="楷体_GB2312" w:eastAsia="楷体_GB2312" w:hAnsi="宋体" w:cs="宋体" w:hint="eastAsia"/>
          <w:color w:val="262626"/>
          <w:kern w:val="0"/>
          <w:sz w:val="32"/>
          <w:szCs w:val="32"/>
        </w:rPr>
        <w:t>2、重点支持</w:t>
      </w:r>
    </w:p>
    <w:p w:rsidR="004212CB" w:rsidRPr="0067207B" w:rsidRDefault="004212CB"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color w:val="262626"/>
          <w:kern w:val="0"/>
          <w:sz w:val="32"/>
          <w:szCs w:val="32"/>
        </w:rPr>
        <w:t>（5）列入省新旧动能转换重大工程等</w:t>
      </w:r>
      <w:r w:rsidR="00CB3BB4" w:rsidRPr="0067207B">
        <w:rPr>
          <w:rFonts w:ascii="仿宋_GB2312" w:eastAsia="仿宋_GB2312" w:hAnsi="宋体" w:cs="宋体" w:hint="eastAsia"/>
          <w:color w:val="262626"/>
          <w:kern w:val="0"/>
          <w:sz w:val="32"/>
          <w:szCs w:val="32"/>
        </w:rPr>
        <w:t>省</w:t>
      </w:r>
      <w:r w:rsidRPr="0067207B">
        <w:rPr>
          <w:rFonts w:ascii="仿宋_GB2312" w:eastAsia="仿宋_GB2312" w:hAnsi="宋体" w:cs="宋体" w:hint="eastAsia"/>
          <w:color w:val="262626"/>
          <w:kern w:val="0"/>
          <w:sz w:val="32"/>
          <w:szCs w:val="32"/>
        </w:rPr>
        <w:t>级重点项目名单的</w:t>
      </w:r>
      <w:r w:rsidRPr="0067207B">
        <w:rPr>
          <w:rFonts w:ascii="仿宋_GB2312" w:eastAsia="仿宋_GB2312" w:hAnsi="宋体" w:cs="宋体" w:hint="eastAsia"/>
          <w:color w:val="262626"/>
          <w:kern w:val="0"/>
          <w:sz w:val="32"/>
          <w:szCs w:val="32"/>
        </w:rPr>
        <w:lastRenderedPageBreak/>
        <w:t>企业，获得国家工业强基工程专项支持项目的企业，直接列为A类。</w:t>
      </w:r>
      <w:r w:rsidRPr="0067207B">
        <w:rPr>
          <w:rFonts w:ascii="楷体_GB2312" w:eastAsia="楷体_GB2312" w:hAnsi="宋体" w:cs="宋体" w:hint="eastAsia"/>
          <w:color w:val="262626"/>
          <w:kern w:val="0"/>
          <w:sz w:val="32"/>
          <w:szCs w:val="32"/>
        </w:rPr>
        <w:t>（市发改局、市工信局负责认定）</w:t>
      </w:r>
    </w:p>
    <w:p w:rsidR="004212CB" w:rsidRPr="0067207B" w:rsidRDefault="004212CB"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color w:val="262626"/>
          <w:kern w:val="0"/>
          <w:sz w:val="32"/>
          <w:szCs w:val="32"/>
        </w:rPr>
        <w:t>（6）列入烟台市级重大项目名单的企业，参加烟台市重点投资项目核查评估考核的企业，评价时除A类外上升一档。</w:t>
      </w:r>
      <w:r w:rsidRPr="0067207B">
        <w:rPr>
          <w:rFonts w:ascii="楷体_GB2312" w:eastAsia="楷体_GB2312" w:hAnsi="宋体" w:cs="宋体" w:hint="eastAsia"/>
          <w:color w:val="262626"/>
          <w:kern w:val="0"/>
          <w:sz w:val="32"/>
          <w:szCs w:val="32"/>
        </w:rPr>
        <w:t>（市发改局、市工信局负责认定）</w:t>
      </w:r>
    </w:p>
    <w:p w:rsidR="004212CB" w:rsidRPr="0067207B" w:rsidRDefault="004212CB"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（7）主板、中小板、创业板、新三板或境外上市挂牌企业，评价时除A类外上升一档。</w:t>
      </w:r>
      <w:r w:rsidRPr="0067207B">
        <w:rPr>
          <w:rFonts w:ascii="楷体_GB2312" w:eastAsia="楷体_GB2312" w:hAnsi="宋体" w:cs="宋体" w:hint="eastAsia"/>
          <w:color w:val="262626"/>
          <w:kern w:val="0"/>
          <w:sz w:val="32"/>
          <w:szCs w:val="32"/>
        </w:rPr>
        <w:t>（</w:t>
      </w:r>
      <w:r w:rsidR="006D30B5">
        <w:rPr>
          <w:rFonts w:ascii="楷体_GB2312" w:eastAsia="楷体_GB2312" w:hAnsi="宋体" w:cs="宋体" w:hint="eastAsia"/>
          <w:color w:val="262626"/>
          <w:kern w:val="0"/>
          <w:sz w:val="32"/>
          <w:szCs w:val="32"/>
        </w:rPr>
        <w:t>市</w:t>
      </w:r>
      <w:r w:rsidR="005A0D04" w:rsidRPr="0067207B">
        <w:rPr>
          <w:rFonts w:ascii="楷体_GB2312" w:eastAsia="楷体_GB2312" w:hAnsi="宋体" w:cs="宋体" w:hint="eastAsia"/>
          <w:color w:val="262626"/>
          <w:kern w:val="0"/>
          <w:sz w:val="32"/>
          <w:szCs w:val="32"/>
        </w:rPr>
        <w:t>财政局</w:t>
      </w:r>
      <w:r w:rsidRPr="0067207B">
        <w:rPr>
          <w:rFonts w:ascii="楷体_GB2312" w:eastAsia="楷体_GB2312" w:hAnsi="宋体" w:cs="宋体" w:hint="eastAsia"/>
          <w:color w:val="262626"/>
          <w:kern w:val="0"/>
          <w:sz w:val="32"/>
          <w:szCs w:val="32"/>
        </w:rPr>
        <w:t>负责认定）</w:t>
      </w:r>
    </w:p>
    <w:p w:rsidR="004212CB" w:rsidRPr="0067207B" w:rsidRDefault="004212CB"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color w:val="262626"/>
          <w:kern w:val="0"/>
          <w:sz w:val="32"/>
          <w:szCs w:val="32"/>
        </w:rPr>
        <w:t>（8）承担国家重大科技计划，获得省级以上创新平台、科学技术奖的企业，评价时除A类外上升一档。</w:t>
      </w:r>
      <w:r w:rsidRPr="0067207B">
        <w:rPr>
          <w:rFonts w:ascii="楷体_GB2312" w:eastAsia="楷体_GB2312" w:hAnsi="宋体" w:cs="宋体" w:hint="eastAsia"/>
          <w:color w:val="262626"/>
          <w:kern w:val="0"/>
          <w:sz w:val="32"/>
          <w:szCs w:val="32"/>
        </w:rPr>
        <w:t>（市发改局、市工信局、市科技局</w:t>
      </w:r>
      <w:r w:rsidR="008A697D">
        <w:rPr>
          <w:rFonts w:ascii="楷体_GB2312" w:eastAsia="楷体_GB2312" w:hAnsi="宋体" w:cs="宋体" w:hint="eastAsia"/>
          <w:color w:val="262626"/>
          <w:kern w:val="0"/>
          <w:sz w:val="32"/>
          <w:szCs w:val="32"/>
        </w:rPr>
        <w:t>、市人社局</w:t>
      </w:r>
      <w:r w:rsidRPr="0067207B">
        <w:rPr>
          <w:rFonts w:ascii="楷体_GB2312" w:eastAsia="楷体_GB2312" w:hAnsi="宋体" w:cs="宋体" w:hint="eastAsia"/>
          <w:color w:val="262626"/>
          <w:kern w:val="0"/>
          <w:sz w:val="32"/>
          <w:szCs w:val="32"/>
        </w:rPr>
        <w:t>负责认定）</w:t>
      </w:r>
    </w:p>
    <w:p w:rsidR="008E566F" w:rsidRPr="0067207B" w:rsidRDefault="008E566F" w:rsidP="004A22E7">
      <w:pPr>
        <w:spacing w:line="540" w:lineRule="exact"/>
        <w:ind w:firstLine="648"/>
        <w:rPr>
          <w:rFonts w:ascii="仿宋_GB2312" w:eastAsia="仿宋_GB2312" w:hAnsi="宋体" w:cs="宋体"/>
          <w:b/>
          <w:color w:val="262626"/>
          <w:kern w:val="0"/>
          <w:sz w:val="32"/>
          <w:szCs w:val="32"/>
        </w:rPr>
      </w:pPr>
      <w:r w:rsidRPr="0067207B">
        <w:rPr>
          <w:rFonts w:ascii="仿宋_GB2312" w:eastAsia="仿宋_GB2312" w:hAnsi="宋体" w:cs="宋体" w:hint="eastAsia"/>
          <w:b/>
          <w:color w:val="262626"/>
          <w:kern w:val="0"/>
          <w:sz w:val="32"/>
          <w:szCs w:val="32"/>
        </w:rPr>
        <w:t>3、降级调档</w:t>
      </w:r>
    </w:p>
    <w:p w:rsidR="008E566F" w:rsidRPr="0067207B" w:rsidRDefault="008E566F"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（9</w:t>
      </w:r>
      <w:r w:rsidR="005906E7">
        <w:rPr>
          <w:rFonts w:ascii="仿宋_GB2312" w:eastAsia="仿宋_GB2312" w:hAnsi="宋体" w:cs="宋体" w:hint="eastAsia"/>
          <w:color w:val="262626"/>
          <w:kern w:val="0"/>
          <w:sz w:val="32"/>
          <w:szCs w:val="32"/>
        </w:rPr>
        <w:t>）</w:t>
      </w:r>
      <w:r w:rsidRPr="0067207B">
        <w:rPr>
          <w:rFonts w:ascii="仿宋_GB2312" w:eastAsia="仿宋_GB2312" w:hAnsi="宋体" w:cs="宋体" w:hint="eastAsia"/>
          <w:color w:val="262626"/>
          <w:kern w:val="0"/>
          <w:sz w:val="32"/>
          <w:szCs w:val="32"/>
        </w:rPr>
        <w:t>列入失信被执行人、被</w:t>
      </w:r>
      <w:r w:rsidR="005906E7">
        <w:rPr>
          <w:rFonts w:ascii="仿宋_GB2312" w:eastAsia="仿宋_GB2312" w:hAnsi="宋体" w:cs="宋体" w:hint="eastAsia"/>
          <w:color w:val="262626"/>
          <w:kern w:val="0"/>
          <w:sz w:val="32"/>
          <w:szCs w:val="32"/>
        </w:rPr>
        <w:t>金融等</w:t>
      </w:r>
      <w:r w:rsidRPr="0067207B">
        <w:rPr>
          <w:rFonts w:ascii="仿宋_GB2312" w:eastAsia="仿宋_GB2312" w:hAnsi="宋体" w:cs="宋体" w:hint="eastAsia"/>
          <w:color w:val="262626"/>
          <w:kern w:val="0"/>
          <w:sz w:val="32"/>
          <w:szCs w:val="32"/>
        </w:rPr>
        <w:t>相关单位列入相关领域失信“黑名单”或存在其他严重失信行为的企业，评价时除D类外下降一档。</w:t>
      </w:r>
      <w:r w:rsidRPr="0067207B">
        <w:rPr>
          <w:rFonts w:ascii="楷体_GB2312" w:eastAsia="楷体_GB2312" w:hAnsi="宋体" w:cs="宋体" w:hint="eastAsia"/>
          <w:color w:val="262626"/>
          <w:kern w:val="0"/>
          <w:sz w:val="32"/>
          <w:szCs w:val="32"/>
        </w:rPr>
        <w:t>（市法院</w:t>
      </w:r>
      <w:r w:rsidR="005906E7">
        <w:rPr>
          <w:rFonts w:ascii="楷体_GB2312" w:eastAsia="楷体_GB2312" w:hAnsi="宋体" w:cs="宋体" w:hint="eastAsia"/>
          <w:color w:val="262626"/>
          <w:kern w:val="0"/>
          <w:sz w:val="32"/>
          <w:szCs w:val="32"/>
        </w:rPr>
        <w:t>、人民银行</w:t>
      </w:r>
      <w:r w:rsidRPr="0067207B">
        <w:rPr>
          <w:rFonts w:ascii="楷体_GB2312" w:eastAsia="楷体_GB2312" w:hAnsi="宋体" w:cs="宋体" w:hint="eastAsia"/>
          <w:color w:val="262626"/>
          <w:kern w:val="0"/>
          <w:sz w:val="32"/>
          <w:szCs w:val="32"/>
        </w:rPr>
        <w:t>负责认定）</w:t>
      </w:r>
    </w:p>
    <w:p w:rsidR="008E566F" w:rsidRPr="0067207B" w:rsidRDefault="008E566F"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（10）一年内发生1起生产安全亡人事故的企业，评价时除D类外下降一档；发生1</w:t>
      </w:r>
      <w:r w:rsidR="00EC7EF6" w:rsidRPr="0067207B">
        <w:rPr>
          <w:rFonts w:ascii="仿宋_GB2312" w:eastAsia="仿宋_GB2312" w:hAnsi="宋体" w:cs="宋体" w:hint="eastAsia"/>
          <w:color w:val="262626"/>
          <w:kern w:val="0"/>
          <w:sz w:val="32"/>
          <w:szCs w:val="32"/>
        </w:rPr>
        <w:t>起</w:t>
      </w:r>
      <w:r w:rsidRPr="0067207B">
        <w:rPr>
          <w:rFonts w:ascii="仿宋_GB2312" w:eastAsia="仿宋_GB2312" w:hAnsi="宋体" w:cs="宋体" w:hint="eastAsia"/>
          <w:color w:val="262626"/>
          <w:kern w:val="0"/>
          <w:sz w:val="32"/>
          <w:szCs w:val="32"/>
        </w:rPr>
        <w:t>较大及以上生产安全责任事故或者发生2起（含）以上生产安全亡人事故的企业，评价时除C类、D类外下降两档。</w:t>
      </w:r>
      <w:r w:rsidRPr="0067207B">
        <w:rPr>
          <w:rFonts w:ascii="楷体_GB2312" w:eastAsia="楷体_GB2312" w:hAnsi="宋体" w:cs="宋体" w:hint="eastAsia"/>
          <w:color w:val="262626"/>
          <w:kern w:val="0"/>
          <w:sz w:val="32"/>
          <w:szCs w:val="32"/>
        </w:rPr>
        <w:t>（市应急管理局负责认定）</w:t>
      </w:r>
    </w:p>
    <w:p w:rsidR="008E566F" w:rsidRPr="0067207B" w:rsidRDefault="008E566F"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color w:val="262626"/>
          <w:kern w:val="0"/>
          <w:sz w:val="32"/>
          <w:szCs w:val="32"/>
        </w:rPr>
        <w:t>（11）一年内发生重大环境污染事故的企业，评价时除D类外下降一档。</w:t>
      </w:r>
      <w:r w:rsidRPr="0067207B">
        <w:rPr>
          <w:rFonts w:ascii="楷体_GB2312" w:eastAsia="楷体_GB2312" w:hAnsi="宋体" w:cs="宋体" w:hint="eastAsia"/>
          <w:color w:val="262626"/>
          <w:kern w:val="0"/>
          <w:sz w:val="32"/>
          <w:szCs w:val="32"/>
        </w:rPr>
        <w:t>（生态环境分局负责认定）</w:t>
      </w:r>
    </w:p>
    <w:p w:rsidR="008E566F" w:rsidRPr="0067207B" w:rsidRDefault="008E566F"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color w:val="262626"/>
          <w:kern w:val="0"/>
          <w:sz w:val="32"/>
          <w:szCs w:val="32"/>
        </w:rPr>
        <w:t>（12）列入各级政府明确淘汰计划的企业，直接列为D类；实际占用土地但没有产出的企业（包括已关停企业、超过约定竣工日期18个月以上</w:t>
      </w:r>
      <w:r w:rsidR="00EC7EF6" w:rsidRPr="0067207B">
        <w:rPr>
          <w:rFonts w:ascii="仿宋_GB2312" w:eastAsia="仿宋_GB2312" w:hAnsi="宋体" w:cs="宋体" w:hint="eastAsia"/>
          <w:color w:val="262626"/>
          <w:kern w:val="0"/>
          <w:sz w:val="32"/>
          <w:szCs w:val="32"/>
        </w:rPr>
        <w:t>仍未</w:t>
      </w:r>
      <w:r w:rsidRPr="0067207B">
        <w:rPr>
          <w:rFonts w:ascii="仿宋_GB2312" w:eastAsia="仿宋_GB2312" w:hAnsi="宋体" w:cs="宋体" w:hint="eastAsia"/>
          <w:color w:val="262626"/>
          <w:kern w:val="0"/>
          <w:sz w:val="32"/>
          <w:szCs w:val="32"/>
        </w:rPr>
        <w:t>竣工的企业等），评价时除D类外下降一档。</w:t>
      </w:r>
      <w:r w:rsidRPr="0067207B">
        <w:rPr>
          <w:rFonts w:ascii="楷体_GB2312" w:eastAsia="楷体_GB2312" w:hAnsi="宋体" w:cs="宋体" w:hint="eastAsia"/>
          <w:color w:val="262626"/>
          <w:kern w:val="0"/>
          <w:sz w:val="32"/>
          <w:szCs w:val="32"/>
        </w:rPr>
        <w:t>（市发改局、市工信局、市自然资源局负责认定）</w:t>
      </w:r>
    </w:p>
    <w:p w:rsidR="008E566F" w:rsidRPr="0067207B" w:rsidRDefault="008E566F" w:rsidP="004A22E7">
      <w:pPr>
        <w:spacing w:line="540" w:lineRule="exact"/>
        <w:ind w:firstLine="648"/>
        <w:rPr>
          <w:rFonts w:ascii="楷体_GB2312" w:eastAsia="楷体_GB2312" w:hAnsi="宋体" w:cs="宋体"/>
          <w:color w:val="262626"/>
          <w:kern w:val="0"/>
          <w:sz w:val="32"/>
          <w:szCs w:val="32"/>
        </w:rPr>
      </w:pPr>
      <w:r w:rsidRPr="0067207B">
        <w:rPr>
          <w:rFonts w:ascii="仿宋_GB2312" w:eastAsia="仿宋_GB2312" w:hAnsi="宋体" w:cs="宋体" w:hint="eastAsia"/>
          <w:color w:val="262626"/>
          <w:kern w:val="0"/>
          <w:sz w:val="32"/>
          <w:szCs w:val="32"/>
        </w:rPr>
        <w:t>（13）因存在特别严重违法违规行为或特别重大过错责任，</w:t>
      </w:r>
      <w:r w:rsidRPr="0067207B">
        <w:rPr>
          <w:rFonts w:ascii="仿宋_GB2312" w:eastAsia="仿宋_GB2312" w:hAnsi="宋体" w:cs="宋体" w:hint="eastAsia"/>
          <w:color w:val="262626"/>
          <w:kern w:val="0"/>
          <w:sz w:val="32"/>
          <w:szCs w:val="32"/>
        </w:rPr>
        <w:lastRenderedPageBreak/>
        <w:t>给全市造成极大负面影响的企业，直接列为D类。</w:t>
      </w:r>
      <w:r w:rsidRPr="0067207B">
        <w:rPr>
          <w:rFonts w:ascii="楷体_GB2312" w:eastAsia="楷体_GB2312" w:hAnsi="宋体" w:cs="宋体" w:hint="eastAsia"/>
          <w:color w:val="262626"/>
          <w:kern w:val="0"/>
          <w:sz w:val="32"/>
          <w:szCs w:val="32"/>
        </w:rPr>
        <w:t>（相关责任部门负责认定）</w:t>
      </w:r>
    </w:p>
    <w:p w:rsidR="008E566F" w:rsidRPr="0067207B" w:rsidRDefault="008E566F"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（14）未按文件要求参加综合评价工作的企业，直接列为D类。</w:t>
      </w:r>
    </w:p>
    <w:p w:rsidR="008E566F" w:rsidRPr="0067207B" w:rsidRDefault="008E566F"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对于需要降</w:t>
      </w:r>
      <w:r w:rsidR="00EC7EF6" w:rsidRPr="0067207B">
        <w:rPr>
          <w:rFonts w:ascii="仿宋_GB2312" w:eastAsia="仿宋_GB2312" w:hAnsi="宋体" w:cs="宋体" w:hint="eastAsia"/>
          <w:color w:val="262626"/>
          <w:kern w:val="0"/>
          <w:sz w:val="32"/>
          <w:szCs w:val="32"/>
        </w:rPr>
        <w:t>级</w:t>
      </w:r>
      <w:r w:rsidRPr="0067207B">
        <w:rPr>
          <w:rFonts w:ascii="仿宋_GB2312" w:eastAsia="仿宋_GB2312" w:hAnsi="宋体" w:cs="宋体" w:hint="eastAsia"/>
          <w:color w:val="262626"/>
          <w:kern w:val="0"/>
          <w:sz w:val="32"/>
          <w:szCs w:val="32"/>
        </w:rPr>
        <w:t>调档的企业，由相应主管部门提出降级意见，由综合评价工作</w:t>
      </w:r>
      <w:r w:rsidR="005906E7">
        <w:rPr>
          <w:rFonts w:ascii="仿宋_GB2312" w:eastAsia="仿宋_GB2312" w:hAnsi="宋体" w:cs="宋体" w:hint="eastAsia"/>
          <w:color w:val="262626"/>
          <w:kern w:val="0"/>
          <w:sz w:val="32"/>
          <w:szCs w:val="32"/>
        </w:rPr>
        <w:t>专班</w:t>
      </w:r>
      <w:r w:rsidRPr="0067207B">
        <w:rPr>
          <w:rFonts w:ascii="仿宋_GB2312" w:eastAsia="仿宋_GB2312" w:hAnsi="宋体" w:cs="宋体" w:hint="eastAsia"/>
          <w:color w:val="262626"/>
          <w:kern w:val="0"/>
          <w:sz w:val="32"/>
          <w:szCs w:val="32"/>
        </w:rPr>
        <w:t>研究认定。</w:t>
      </w:r>
    </w:p>
    <w:p w:rsidR="008E566F" w:rsidRPr="0067207B" w:rsidRDefault="008E566F" w:rsidP="004A22E7">
      <w:pPr>
        <w:spacing w:line="540" w:lineRule="exact"/>
        <w:ind w:firstLine="648"/>
        <w:rPr>
          <w:rFonts w:ascii="黑体" w:eastAsia="黑体" w:hAnsi="黑体" w:cs="宋体"/>
          <w:color w:val="262626"/>
          <w:kern w:val="0"/>
          <w:sz w:val="32"/>
          <w:szCs w:val="32"/>
        </w:rPr>
      </w:pPr>
      <w:r w:rsidRPr="0067207B">
        <w:rPr>
          <w:rFonts w:ascii="黑体" w:eastAsia="黑体" w:hAnsi="黑体" w:cs="宋体" w:hint="eastAsia"/>
          <w:color w:val="262626"/>
          <w:kern w:val="0"/>
          <w:sz w:val="32"/>
          <w:szCs w:val="32"/>
        </w:rPr>
        <w:t>五、结果运用</w:t>
      </w:r>
    </w:p>
    <w:p w:rsidR="008E566F" w:rsidRPr="0067207B" w:rsidRDefault="008E566F"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在实施综合绩效评价的基础上，建立健全以政策集成创新为核心的综合施策机制，检查市场主体与政府引导相结合的原则，拓宽评价结果应用领域，加大评价结果应用力度，促进企业提质增效，推进经济转型升级。</w:t>
      </w:r>
    </w:p>
    <w:p w:rsidR="008E566F" w:rsidRPr="0067207B" w:rsidRDefault="008E566F" w:rsidP="004A22E7">
      <w:pPr>
        <w:spacing w:line="540" w:lineRule="exact"/>
        <w:ind w:firstLine="648"/>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t>A类企业。</w:t>
      </w:r>
      <w:r w:rsidRPr="0067207B">
        <w:rPr>
          <w:rFonts w:ascii="仿宋_GB2312" w:eastAsia="仿宋_GB2312" w:hAnsi="宋体" w:cs="宋体" w:hint="eastAsia"/>
          <w:color w:val="262626"/>
          <w:kern w:val="0"/>
          <w:sz w:val="32"/>
          <w:szCs w:val="32"/>
        </w:rPr>
        <w:t>优先保障企业用地、用水、用能</w:t>
      </w:r>
      <w:r w:rsidR="005906E7">
        <w:rPr>
          <w:rFonts w:ascii="仿宋_GB2312" w:eastAsia="仿宋_GB2312" w:hAnsi="宋体" w:cs="宋体" w:hint="eastAsia"/>
          <w:color w:val="262626"/>
          <w:kern w:val="0"/>
          <w:sz w:val="32"/>
          <w:szCs w:val="32"/>
        </w:rPr>
        <w:t>等生产要素</w:t>
      </w:r>
      <w:r w:rsidRPr="0067207B">
        <w:rPr>
          <w:rFonts w:ascii="仿宋_GB2312" w:eastAsia="仿宋_GB2312" w:hAnsi="宋体" w:cs="宋体" w:hint="eastAsia"/>
          <w:color w:val="262626"/>
          <w:kern w:val="0"/>
          <w:sz w:val="32"/>
          <w:szCs w:val="32"/>
        </w:rPr>
        <w:t>需求，在政策允许的前提下给予最低价格优惠；优先享受市级已出台的各项支持政策，对上争取资源时予以优先推荐；优先支持企业申报国家、省和烟台市级示范项目；优先支持建设企业技术中心、重点企业研究院、工业品牌企业、名牌企业；支持企业实施兼并重组，鼓励上市挂牌发展；若新上项目，推荐给有关银行机构给予企业信贷优惠支持；按企业年度实缴土地使用税给予10%财政补贴。</w:t>
      </w:r>
    </w:p>
    <w:p w:rsidR="008E566F" w:rsidRPr="0067207B" w:rsidRDefault="008E566F" w:rsidP="004A22E7">
      <w:pPr>
        <w:spacing w:line="540" w:lineRule="exact"/>
        <w:ind w:firstLine="648"/>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t>B类企业。</w:t>
      </w:r>
      <w:r w:rsidRPr="0067207B">
        <w:rPr>
          <w:rFonts w:ascii="仿宋_GB2312" w:eastAsia="仿宋_GB2312" w:hAnsi="宋体" w:cs="宋体" w:hint="eastAsia"/>
          <w:color w:val="262626"/>
          <w:kern w:val="0"/>
          <w:sz w:val="32"/>
          <w:szCs w:val="32"/>
        </w:rPr>
        <w:t>鼓励企业加快技术创新，利用现有土地、厂房、设备资源实施“零增地”技改；落实上级及我市已出台的支持企业上市、资产重组、科技创新、人才引进、技术改造、新兴产业、模拟审批等方面的优惠政策，在用地、用</w:t>
      </w:r>
      <w:r w:rsidR="005906E7">
        <w:rPr>
          <w:rFonts w:ascii="仿宋_GB2312" w:eastAsia="仿宋_GB2312" w:hAnsi="宋体" w:cs="宋体" w:hint="eastAsia"/>
          <w:color w:val="262626"/>
          <w:kern w:val="0"/>
          <w:sz w:val="32"/>
          <w:szCs w:val="32"/>
        </w:rPr>
        <w:t>能</w:t>
      </w:r>
      <w:r w:rsidRPr="0067207B">
        <w:rPr>
          <w:rFonts w:ascii="仿宋_GB2312" w:eastAsia="仿宋_GB2312" w:hAnsi="宋体" w:cs="宋体" w:hint="eastAsia"/>
          <w:color w:val="262626"/>
          <w:kern w:val="0"/>
          <w:sz w:val="32"/>
          <w:szCs w:val="32"/>
        </w:rPr>
        <w:t>、用水、有序用</w:t>
      </w:r>
      <w:r w:rsidR="006F1E99" w:rsidRPr="0067207B">
        <w:rPr>
          <w:rFonts w:ascii="仿宋_GB2312" w:eastAsia="仿宋_GB2312" w:hAnsi="宋体" w:cs="宋体" w:hint="eastAsia"/>
          <w:color w:val="262626"/>
          <w:kern w:val="0"/>
          <w:sz w:val="32"/>
          <w:szCs w:val="32"/>
        </w:rPr>
        <w:t>电</w:t>
      </w:r>
      <w:r w:rsidRPr="0067207B">
        <w:rPr>
          <w:rFonts w:ascii="仿宋_GB2312" w:eastAsia="仿宋_GB2312" w:hAnsi="宋体" w:cs="宋体" w:hint="eastAsia"/>
          <w:color w:val="262626"/>
          <w:kern w:val="0"/>
          <w:sz w:val="32"/>
          <w:szCs w:val="32"/>
        </w:rPr>
        <w:t>、融资等</w:t>
      </w:r>
      <w:r w:rsidR="005906E7">
        <w:rPr>
          <w:rFonts w:ascii="仿宋_GB2312" w:eastAsia="仿宋_GB2312" w:hAnsi="宋体" w:cs="宋体" w:hint="eastAsia"/>
          <w:color w:val="262626"/>
          <w:kern w:val="0"/>
          <w:sz w:val="32"/>
          <w:szCs w:val="32"/>
        </w:rPr>
        <w:t>生产要素</w:t>
      </w:r>
      <w:r w:rsidRPr="0067207B">
        <w:rPr>
          <w:rFonts w:ascii="仿宋_GB2312" w:eastAsia="仿宋_GB2312" w:hAnsi="宋体" w:cs="宋体" w:hint="eastAsia"/>
          <w:color w:val="262626"/>
          <w:kern w:val="0"/>
          <w:sz w:val="32"/>
          <w:szCs w:val="32"/>
        </w:rPr>
        <w:t>方面给予支持。</w:t>
      </w:r>
    </w:p>
    <w:p w:rsidR="008E566F" w:rsidRPr="0067207B" w:rsidRDefault="008E566F" w:rsidP="004A22E7">
      <w:pPr>
        <w:spacing w:line="540" w:lineRule="exact"/>
        <w:ind w:firstLine="648"/>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t>C类企业。</w:t>
      </w:r>
      <w:r w:rsidRPr="0067207B">
        <w:rPr>
          <w:rFonts w:ascii="仿宋_GB2312" w:eastAsia="仿宋_GB2312" w:hAnsi="宋体" w:cs="宋体" w:hint="eastAsia"/>
          <w:color w:val="262626"/>
          <w:kern w:val="0"/>
          <w:sz w:val="32"/>
          <w:szCs w:val="32"/>
        </w:rPr>
        <w:t>有条件享受市里出台的发展新兴产业、科技创新、</w:t>
      </w:r>
      <w:r w:rsidR="002A566C" w:rsidRPr="0067207B">
        <w:rPr>
          <w:rFonts w:ascii="仿宋_GB2312" w:eastAsia="仿宋_GB2312" w:hAnsi="宋体" w:cs="宋体" w:hint="eastAsia"/>
          <w:color w:val="262626"/>
          <w:kern w:val="0"/>
          <w:sz w:val="32"/>
          <w:szCs w:val="32"/>
        </w:rPr>
        <w:lastRenderedPageBreak/>
        <w:t>招引人才、引进战略投资者、推进兼并重组等方面的政策。支持开展节能减排、清洁生产等技术改造；严格控制低效落后产能扩张，除技术改造外，不予核准和备案与原产能相同（近）的新建项目；不得增加用能和污染物排放总量指标；实施有序用电、重污染天气应急时，首先作为限电对象；慎重推荐参评年度各项先进。</w:t>
      </w:r>
    </w:p>
    <w:p w:rsidR="00780FC2" w:rsidRPr="0067207B" w:rsidRDefault="00780FC2" w:rsidP="004A22E7">
      <w:pPr>
        <w:spacing w:line="540" w:lineRule="exact"/>
        <w:ind w:firstLine="648"/>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t>D类企业。</w:t>
      </w:r>
      <w:r w:rsidRPr="0067207B">
        <w:rPr>
          <w:rFonts w:ascii="仿宋_GB2312" w:eastAsia="仿宋_GB2312" w:hAnsi="宋体" w:cs="宋体" w:hint="eastAsia"/>
          <w:color w:val="262626"/>
          <w:kern w:val="0"/>
          <w:sz w:val="32"/>
          <w:szCs w:val="32"/>
        </w:rPr>
        <w:t>限制参与工业用地招拍挂竞买</w:t>
      </w:r>
      <w:r w:rsidR="00C77DC6" w:rsidRPr="0067207B">
        <w:rPr>
          <w:rFonts w:ascii="仿宋_GB2312" w:eastAsia="仿宋_GB2312" w:hAnsi="宋体" w:cs="宋体" w:hint="eastAsia"/>
          <w:color w:val="262626"/>
          <w:kern w:val="0"/>
          <w:sz w:val="32"/>
          <w:szCs w:val="32"/>
        </w:rPr>
        <w:t>活动</w:t>
      </w:r>
      <w:r w:rsidRPr="0067207B">
        <w:rPr>
          <w:rFonts w:ascii="仿宋_GB2312" w:eastAsia="仿宋_GB2312" w:hAnsi="宋体" w:cs="宋体" w:hint="eastAsia"/>
          <w:color w:val="262626"/>
          <w:kern w:val="0"/>
          <w:sz w:val="32"/>
          <w:szCs w:val="32"/>
        </w:rPr>
        <w:t>；实施</w:t>
      </w:r>
      <w:r w:rsidR="005906E7">
        <w:rPr>
          <w:rFonts w:ascii="仿宋_GB2312" w:eastAsia="仿宋_GB2312" w:hAnsi="宋体" w:cs="宋体" w:hint="eastAsia"/>
          <w:color w:val="262626"/>
          <w:kern w:val="0"/>
          <w:sz w:val="32"/>
          <w:szCs w:val="32"/>
        </w:rPr>
        <w:t>差别化电价、</w:t>
      </w:r>
      <w:r w:rsidRPr="0067207B">
        <w:rPr>
          <w:rFonts w:ascii="仿宋_GB2312" w:eastAsia="仿宋_GB2312" w:hAnsi="宋体" w:cs="宋体" w:hint="eastAsia"/>
          <w:color w:val="262626"/>
          <w:kern w:val="0"/>
          <w:sz w:val="32"/>
          <w:szCs w:val="32"/>
        </w:rPr>
        <w:t>有序用电时作为首选对象；不推荐参评年度各项先进；有条件享受市里出台的企业兼并重组、破产改制、搬迁改造、退出土地等政策；在依法查处中按处罚上限执行。</w:t>
      </w:r>
    </w:p>
    <w:p w:rsidR="00780FC2" w:rsidRPr="0067207B" w:rsidRDefault="00780FC2" w:rsidP="004A22E7">
      <w:pPr>
        <w:spacing w:line="540" w:lineRule="exact"/>
        <w:ind w:firstLine="648"/>
        <w:rPr>
          <w:rFonts w:ascii="黑体" w:eastAsia="黑体" w:hAnsi="黑体" w:cs="宋体"/>
          <w:color w:val="262626"/>
          <w:kern w:val="0"/>
          <w:sz w:val="32"/>
          <w:szCs w:val="32"/>
        </w:rPr>
      </w:pPr>
      <w:r w:rsidRPr="0067207B">
        <w:rPr>
          <w:rFonts w:ascii="黑体" w:eastAsia="黑体" w:hAnsi="黑体" w:cs="宋体" w:hint="eastAsia"/>
          <w:color w:val="262626"/>
          <w:kern w:val="0"/>
          <w:sz w:val="32"/>
          <w:szCs w:val="32"/>
        </w:rPr>
        <w:t>六、保障措施</w:t>
      </w:r>
    </w:p>
    <w:p w:rsidR="00780FC2" w:rsidRPr="0067207B" w:rsidRDefault="00780FC2" w:rsidP="004A22E7">
      <w:pPr>
        <w:spacing w:line="540" w:lineRule="exact"/>
        <w:ind w:firstLine="648"/>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t>（一）加强组织领导。</w:t>
      </w:r>
      <w:r w:rsidRPr="0067207B">
        <w:rPr>
          <w:rFonts w:ascii="仿宋_GB2312" w:eastAsia="仿宋_GB2312" w:hAnsi="宋体" w:cs="宋体" w:hint="eastAsia"/>
          <w:color w:val="262626"/>
          <w:kern w:val="0"/>
          <w:sz w:val="32"/>
          <w:szCs w:val="32"/>
        </w:rPr>
        <w:t>成立由市长任组长、</w:t>
      </w:r>
      <w:r w:rsidR="001910B2" w:rsidRPr="0067207B">
        <w:rPr>
          <w:rFonts w:ascii="仿宋_GB2312" w:eastAsia="仿宋_GB2312" w:hAnsi="宋体" w:cs="宋体" w:hint="eastAsia"/>
          <w:color w:val="262626"/>
          <w:kern w:val="0"/>
          <w:sz w:val="32"/>
          <w:szCs w:val="32"/>
        </w:rPr>
        <w:t>常务副市长</w:t>
      </w:r>
      <w:r w:rsidRPr="0067207B">
        <w:rPr>
          <w:rFonts w:ascii="仿宋_GB2312" w:eastAsia="仿宋_GB2312" w:hAnsi="宋体" w:cs="宋体" w:hint="eastAsia"/>
          <w:color w:val="262626"/>
          <w:kern w:val="0"/>
          <w:sz w:val="32"/>
          <w:szCs w:val="32"/>
        </w:rPr>
        <w:t>任副组长、相关部门和单位主要负责人为成员的工业企业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工作</w:t>
      </w:r>
      <w:r w:rsidR="005906E7">
        <w:rPr>
          <w:rFonts w:ascii="仿宋_GB2312" w:eastAsia="仿宋_GB2312" w:hAnsi="宋体" w:cs="宋体" w:hint="eastAsia"/>
          <w:color w:val="262626"/>
          <w:kern w:val="0"/>
          <w:sz w:val="32"/>
          <w:szCs w:val="32"/>
        </w:rPr>
        <w:t>专班</w:t>
      </w:r>
      <w:r w:rsidRPr="0067207B">
        <w:rPr>
          <w:rFonts w:ascii="仿宋_GB2312" w:eastAsia="仿宋_GB2312" w:hAnsi="宋体" w:cs="宋体" w:hint="eastAsia"/>
          <w:color w:val="262626"/>
          <w:kern w:val="0"/>
          <w:sz w:val="32"/>
          <w:szCs w:val="32"/>
        </w:rPr>
        <w:t>。</w:t>
      </w:r>
      <w:r w:rsidR="005906E7">
        <w:rPr>
          <w:rFonts w:ascii="仿宋_GB2312" w:eastAsia="仿宋_GB2312" w:hAnsi="宋体" w:cs="宋体" w:hint="eastAsia"/>
          <w:color w:val="262626"/>
          <w:kern w:val="0"/>
          <w:sz w:val="32"/>
          <w:szCs w:val="32"/>
        </w:rPr>
        <w:t>专班在市工信局</w:t>
      </w:r>
      <w:r w:rsidRPr="0067207B">
        <w:rPr>
          <w:rFonts w:ascii="仿宋_GB2312" w:eastAsia="仿宋_GB2312" w:hAnsi="宋体" w:cs="宋体" w:hint="eastAsia"/>
          <w:color w:val="262626"/>
          <w:kern w:val="0"/>
          <w:sz w:val="32"/>
          <w:szCs w:val="32"/>
        </w:rPr>
        <w:t>下设办公室，负责统筹协调全市工业企业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各项工作。各镇街区、有关部门和单位要强化责任担当，积极提供相关数据，统筹推进各项工作落实。</w:t>
      </w:r>
    </w:p>
    <w:p w:rsidR="00780FC2" w:rsidRPr="0067207B" w:rsidRDefault="00780FC2" w:rsidP="004A22E7">
      <w:pPr>
        <w:spacing w:line="540" w:lineRule="exact"/>
        <w:ind w:firstLine="648"/>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t>（二）抓好平台建设。</w:t>
      </w:r>
      <w:r w:rsidRPr="0067207B">
        <w:rPr>
          <w:rFonts w:ascii="仿宋_GB2312" w:eastAsia="仿宋_GB2312" w:hAnsi="宋体" w:cs="宋体" w:hint="eastAsia"/>
          <w:color w:val="262626"/>
          <w:kern w:val="0"/>
          <w:sz w:val="32"/>
          <w:szCs w:val="32"/>
        </w:rPr>
        <w:t>建立全市工业企业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大数据平台。采用政府购买服务</w:t>
      </w:r>
      <w:r w:rsidR="00C45037">
        <w:rPr>
          <w:rFonts w:ascii="仿宋_GB2312" w:eastAsia="仿宋_GB2312" w:hAnsi="宋体" w:cs="宋体" w:hint="eastAsia"/>
          <w:color w:val="262626"/>
          <w:kern w:val="0"/>
          <w:sz w:val="32"/>
          <w:szCs w:val="32"/>
        </w:rPr>
        <w:t>或对接省、市网络平台</w:t>
      </w:r>
      <w:r w:rsidRPr="0067207B">
        <w:rPr>
          <w:rFonts w:ascii="仿宋_GB2312" w:eastAsia="仿宋_GB2312" w:hAnsi="宋体" w:cs="宋体" w:hint="eastAsia"/>
          <w:color w:val="262626"/>
          <w:kern w:val="0"/>
          <w:sz w:val="32"/>
          <w:szCs w:val="32"/>
        </w:rPr>
        <w:t>的方式，聘请具有丰富从业经验的专业技术团队进行数据平台建设，并负责配</w:t>
      </w:r>
      <w:r w:rsidR="005906E7">
        <w:rPr>
          <w:rFonts w:ascii="仿宋_GB2312" w:eastAsia="仿宋_GB2312" w:hAnsi="宋体" w:cs="宋体" w:hint="eastAsia"/>
          <w:color w:val="262626"/>
          <w:kern w:val="0"/>
          <w:sz w:val="32"/>
          <w:szCs w:val="32"/>
        </w:rPr>
        <w:t>套软件开发、平台日常运行、后期维护更新等相关技术工作。工信局牵头</w:t>
      </w:r>
      <w:r w:rsidRPr="0067207B">
        <w:rPr>
          <w:rFonts w:ascii="仿宋_GB2312" w:eastAsia="仿宋_GB2312" w:hAnsi="宋体" w:cs="宋体" w:hint="eastAsia"/>
          <w:color w:val="262626"/>
          <w:kern w:val="0"/>
          <w:sz w:val="32"/>
          <w:szCs w:val="32"/>
        </w:rPr>
        <w:t>与技术团队进行对接，保证数据平台的建设进度和运行质量，协调相关职能部门提供平台所需的各类信息和数据，并根据平台运行情况探索建立</w:t>
      </w:r>
      <w:r w:rsidR="00D67E41" w:rsidRPr="0067207B">
        <w:rPr>
          <w:rFonts w:ascii="仿宋_GB2312" w:eastAsia="仿宋_GB2312" w:hAnsi="宋体" w:cs="宋体" w:hint="eastAsia"/>
          <w:color w:val="262626"/>
          <w:kern w:val="0"/>
          <w:sz w:val="32"/>
          <w:szCs w:val="32"/>
        </w:rPr>
        <w:t>工业</w:t>
      </w:r>
      <w:r w:rsidRPr="0067207B">
        <w:rPr>
          <w:rFonts w:ascii="仿宋_GB2312" w:eastAsia="仿宋_GB2312" w:hAnsi="宋体" w:cs="宋体" w:hint="eastAsia"/>
          <w:color w:val="262626"/>
          <w:kern w:val="0"/>
          <w:sz w:val="32"/>
          <w:szCs w:val="32"/>
        </w:rPr>
        <w:t>企业数据共享机制。</w:t>
      </w:r>
    </w:p>
    <w:p w:rsidR="00780FC2" w:rsidRPr="0067207B" w:rsidRDefault="00780FC2" w:rsidP="004A22E7">
      <w:pPr>
        <w:spacing w:line="540" w:lineRule="exact"/>
        <w:ind w:firstLine="648"/>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lastRenderedPageBreak/>
        <w:t>（三）严格督查考核。</w:t>
      </w:r>
      <w:r w:rsidR="00C45037" w:rsidRPr="00C45037">
        <w:rPr>
          <w:rFonts w:ascii="仿宋_GB2312" w:eastAsia="仿宋_GB2312" w:hAnsi="宋体" w:cs="宋体" w:hint="eastAsia"/>
          <w:color w:val="262626"/>
          <w:kern w:val="0"/>
          <w:sz w:val="32"/>
          <w:szCs w:val="32"/>
        </w:rPr>
        <w:t>市委、市政府将“亩产效益”评价改革工作纳入各镇街区经济社会发展综合考核</w:t>
      </w:r>
      <w:r w:rsidR="00C45037">
        <w:rPr>
          <w:rFonts w:ascii="仿宋_GB2312" w:eastAsia="仿宋_GB2312" w:hAnsi="宋体" w:cs="宋体" w:hint="eastAsia"/>
          <w:color w:val="262626"/>
          <w:kern w:val="0"/>
          <w:sz w:val="32"/>
          <w:szCs w:val="32"/>
        </w:rPr>
        <w:t>。</w:t>
      </w:r>
      <w:r w:rsidRPr="00C45037">
        <w:rPr>
          <w:rFonts w:ascii="仿宋_GB2312" w:eastAsia="仿宋_GB2312" w:hAnsi="宋体" w:cs="宋体" w:hint="eastAsia"/>
          <w:color w:val="262626"/>
          <w:kern w:val="0"/>
          <w:sz w:val="32"/>
          <w:szCs w:val="32"/>
        </w:rPr>
        <w:t>工业企业</w:t>
      </w:r>
      <w:r w:rsidR="00EF4DCE" w:rsidRPr="00C45037">
        <w:rPr>
          <w:rFonts w:ascii="仿宋_GB2312" w:eastAsia="仿宋_GB2312" w:hAnsi="宋体" w:cs="宋体" w:hint="eastAsia"/>
          <w:color w:val="262626"/>
          <w:kern w:val="0"/>
          <w:sz w:val="32"/>
          <w:szCs w:val="32"/>
        </w:rPr>
        <w:t>“亩产效益”评价改革</w:t>
      </w:r>
      <w:r w:rsidR="005906E7" w:rsidRPr="00C45037">
        <w:rPr>
          <w:rFonts w:ascii="仿宋_GB2312" w:eastAsia="仿宋_GB2312" w:hAnsi="宋体" w:cs="宋体" w:hint="eastAsia"/>
          <w:color w:val="262626"/>
          <w:kern w:val="0"/>
          <w:sz w:val="32"/>
          <w:szCs w:val="32"/>
        </w:rPr>
        <w:t>工作专班</w:t>
      </w:r>
      <w:r w:rsidRPr="00C45037">
        <w:rPr>
          <w:rFonts w:ascii="仿宋_GB2312" w:eastAsia="仿宋_GB2312" w:hAnsi="宋体" w:cs="宋体" w:hint="eastAsia"/>
          <w:color w:val="262626"/>
          <w:kern w:val="0"/>
          <w:sz w:val="32"/>
          <w:szCs w:val="32"/>
        </w:rPr>
        <w:t>要加强对各镇街区</w:t>
      </w:r>
      <w:r w:rsidRPr="0067207B">
        <w:rPr>
          <w:rFonts w:ascii="仿宋_GB2312" w:eastAsia="仿宋_GB2312" w:hAnsi="宋体" w:cs="宋体" w:hint="eastAsia"/>
          <w:color w:val="262626"/>
          <w:kern w:val="0"/>
          <w:sz w:val="32"/>
          <w:szCs w:val="32"/>
        </w:rPr>
        <w:t>和成员单位工作开展情况的跟踪评估、定期通报，及时做好总结，协调解决有关问题，重大情况和重大问题及时向市委、市政府报告。对工作不力、影响全市实施进度的镇街区和部门单位，要进行通报批评。各镇街区和有关部门要把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纳入重要议事议程，分解目标任务，落实相关责任，加大工作调度力度，确保工业企业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工作扎实有序推进。</w:t>
      </w:r>
    </w:p>
    <w:p w:rsidR="00780FC2" w:rsidRPr="0067207B" w:rsidRDefault="005B7CEF" w:rsidP="004A22E7">
      <w:pPr>
        <w:spacing w:line="540" w:lineRule="exact"/>
        <w:ind w:firstLine="648"/>
        <w:rPr>
          <w:rFonts w:ascii="仿宋_GB2312" w:eastAsia="仿宋_GB2312" w:hAnsi="宋体" w:cs="宋体"/>
          <w:color w:val="262626"/>
          <w:kern w:val="0"/>
          <w:sz w:val="32"/>
          <w:szCs w:val="32"/>
        </w:rPr>
      </w:pPr>
      <w:r w:rsidRPr="0067207B">
        <w:rPr>
          <w:rFonts w:ascii="楷体_GB2312" w:eastAsia="楷体_GB2312" w:hAnsi="宋体" w:cs="宋体" w:hint="eastAsia"/>
          <w:color w:val="262626"/>
          <w:kern w:val="0"/>
          <w:sz w:val="32"/>
          <w:szCs w:val="32"/>
        </w:rPr>
        <w:t>（四）强化宣传引导。</w:t>
      </w:r>
      <w:r w:rsidRPr="0067207B">
        <w:rPr>
          <w:rFonts w:ascii="仿宋_GB2312" w:eastAsia="仿宋_GB2312" w:hAnsi="宋体" w:cs="宋体" w:hint="eastAsia"/>
          <w:color w:val="262626"/>
          <w:kern w:val="0"/>
          <w:sz w:val="32"/>
          <w:szCs w:val="32"/>
        </w:rPr>
        <w:t>充分发挥新闻媒体作用，加大对工业企业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工作的宣传力度，加强地有关法律法规、评价指标和政策措施的解读说明，引导企业对综合评价工作有合理预期，积极主动参与综合评价工作。强化典型引路，及时总结和宣传各类典型经验和做法，形成全社会支持、合力推动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，促进企业优胜劣汰、高质量发展的良好氛围。</w:t>
      </w:r>
    </w:p>
    <w:p w:rsidR="005B7CEF" w:rsidRPr="0067207B" w:rsidRDefault="005B7CEF"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附件：1、栖霞市工业企业</w:t>
      </w:r>
      <w:r w:rsidR="00EF4DCE">
        <w:rPr>
          <w:rFonts w:ascii="仿宋_GB2312" w:eastAsia="仿宋_GB2312" w:hAnsi="宋体" w:cs="宋体" w:hint="eastAsia"/>
          <w:color w:val="262626"/>
          <w:kern w:val="0"/>
          <w:sz w:val="32"/>
          <w:szCs w:val="32"/>
        </w:rPr>
        <w:t>“亩产效益”评价改革</w:t>
      </w:r>
      <w:r w:rsidRPr="0067207B">
        <w:rPr>
          <w:rFonts w:ascii="仿宋_GB2312" w:eastAsia="仿宋_GB2312" w:hAnsi="宋体" w:cs="宋体" w:hint="eastAsia"/>
          <w:color w:val="262626"/>
          <w:kern w:val="0"/>
          <w:sz w:val="32"/>
          <w:szCs w:val="32"/>
        </w:rPr>
        <w:t>工作</w:t>
      </w:r>
      <w:r w:rsidR="005906E7">
        <w:rPr>
          <w:rFonts w:ascii="仿宋_GB2312" w:eastAsia="仿宋_GB2312" w:hAnsi="宋体" w:cs="宋体" w:hint="eastAsia"/>
          <w:color w:val="262626"/>
          <w:kern w:val="0"/>
          <w:sz w:val="32"/>
          <w:szCs w:val="32"/>
        </w:rPr>
        <w:t>专班</w:t>
      </w:r>
    </w:p>
    <w:p w:rsidR="005B7CEF" w:rsidRDefault="005B7CEF" w:rsidP="004A22E7">
      <w:pPr>
        <w:spacing w:line="54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 xml:space="preserve">      2、有关指标计算方法、说明及数据来源</w:t>
      </w:r>
    </w:p>
    <w:p w:rsidR="004A22E7" w:rsidRDefault="004A22E7" w:rsidP="004A22E7">
      <w:pPr>
        <w:spacing w:line="540" w:lineRule="exact"/>
        <w:ind w:firstLine="648"/>
        <w:rPr>
          <w:rFonts w:ascii="仿宋_GB2312" w:eastAsia="仿宋_GB2312" w:hAnsi="宋体" w:cs="宋体"/>
          <w:color w:val="262626"/>
          <w:kern w:val="0"/>
          <w:sz w:val="32"/>
          <w:szCs w:val="32"/>
        </w:rPr>
      </w:pPr>
    </w:p>
    <w:p w:rsidR="004A22E7" w:rsidRDefault="004A22E7" w:rsidP="004A22E7">
      <w:pPr>
        <w:spacing w:line="540" w:lineRule="exact"/>
        <w:ind w:firstLine="648"/>
        <w:rPr>
          <w:rFonts w:ascii="仿宋_GB2312" w:eastAsia="仿宋_GB2312" w:hAnsi="宋体" w:cs="宋体"/>
          <w:color w:val="262626"/>
          <w:kern w:val="0"/>
          <w:sz w:val="32"/>
          <w:szCs w:val="32"/>
        </w:rPr>
      </w:pPr>
    </w:p>
    <w:p w:rsidR="004A22E7" w:rsidRDefault="004A22E7" w:rsidP="004A22E7">
      <w:pPr>
        <w:spacing w:line="540" w:lineRule="exact"/>
        <w:ind w:firstLine="648"/>
        <w:rPr>
          <w:rFonts w:ascii="仿宋_GB2312" w:eastAsia="仿宋_GB2312" w:hAnsi="宋体" w:cs="宋体"/>
          <w:color w:val="262626"/>
          <w:kern w:val="0"/>
          <w:sz w:val="32"/>
          <w:szCs w:val="32"/>
        </w:rPr>
      </w:pPr>
    </w:p>
    <w:p w:rsidR="004A22E7" w:rsidRDefault="004A22E7" w:rsidP="004A22E7">
      <w:pPr>
        <w:spacing w:line="540" w:lineRule="exact"/>
        <w:ind w:firstLine="648"/>
        <w:rPr>
          <w:rFonts w:ascii="仿宋_GB2312" w:eastAsia="仿宋_GB2312" w:hAnsi="宋体" w:cs="宋体"/>
          <w:color w:val="262626"/>
          <w:kern w:val="0"/>
          <w:sz w:val="32"/>
          <w:szCs w:val="32"/>
        </w:rPr>
      </w:pPr>
    </w:p>
    <w:p w:rsidR="000718F3" w:rsidRDefault="000718F3" w:rsidP="004A22E7">
      <w:pPr>
        <w:spacing w:line="540" w:lineRule="exact"/>
        <w:ind w:firstLine="648"/>
        <w:rPr>
          <w:rFonts w:ascii="仿宋_GB2312" w:eastAsia="仿宋_GB2312" w:hAnsi="宋体" w:cs="宋体"/>
          <w:color w:val="262626"/>
          <w:kern w:val="0"/>
          <w:sz w:val="32"/>
          <w:szCs w:val="32"/>
        </w:rPr>
      </w:pPr>
    </w:p>
    <w:p w:rsidR="00736149" w:rsidRDefault="00736149" w:rsidP="004A22E7">
      <w:pPr>
        <w:spacing w:line="540" w:lineRule="exact"/>
        <w:ind w:firstLine="648"/>
        <w:rPr>
          <w:rFonts w:ascii="仿宋_GB2312" w:eastAsia="仿宋_GB2312" w:hAnsi="宋体" w:cs="宋体"/>
          <w:color w:val="262626"/>
          <w:kern w:val="0"/>
          <w:sz w:val="32"/>
          <w:szCs w:val="32"/>
        </w:rPr>
      </w:pPr>
    </w:p>
    <w:p w:rsidR="005B7CEF" w:rsidRPr="0067207B" w:rsidRDefault="005B7CEF" w:rsidP="00EB5B48">
      <w:pPr>
        <w:spacing w:line="580" w:lineRule="exact"/>
        <w:jc w:val="left"/>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lastRenderedPageBreak/>
        <w:t>附件1</w:t>
      </w:r>
    </w:p>
    <w:p w:rsidR="00C76F33" w:rsidRDefault="005B7CEF" w:rsidP="00C76F33">
      <w:pPr>
        <w:spacing w:line="580" w:lineRule="exact"/>
        <w:jc w:val="center"/>
        <w:rPr>
          <w:rFonts w:ascii="方正小标宋简体" w:eastAsia="方正小标宋简体" w:hAnsi="宋体" w:cs="宋体"/>
          <w:color w:val="262626"/>
          <w:kern w:val="0"/>
          <w:sz w:val="44"/>
          <w:szCs w:val="44"/>
        </w:rPr>
      </w:pPr>
      <w:r w:rsidRPr="0067207B">
        <w:rPr>
          <w:rFonts w:ascii="方正小标宋简体" w:eastAsia="方正小标宋简体" w:hAnsi="宋体" w:cs="宋体" w:hint="eastAsia"/>
          <w:color w:val="262626"/>
          <w:kern w:val="0"/>
          <w:sz w:val="44"/>
          <w:szCs w:val="44"/>
        </w:rPr>
        <w:t>栖霞市工业企业</w:t>
      </w:r>
      <w:r w:rsidR="009F3FDF">
        <w:rPr>
          <w:rFonts w:ascii="方正小标宋简体" w:eastAsia="方正小标宋简体" w:hAnsi="宋体" w:cs="宋体" w:hint="eastAsia"/>
          <w:color w:val="262626"/>
          <w:kern w:val="0"/>
          <w:sz w:val="44"/>
          <w:szCs w:val="44"/>
        </w:rPr>
        <w:t>“</w:t>
      </w:r>
      <w:r w:rsidR="00EF4DCE">
        <w:rPr>
          <w:rFonts w:ascii="方正小标宋简体" w:eastAsia="方正小标宋简体" w:hAnsi="宋体" w:cs="宋体" w:hint="eastAsia"/>
          <w:color w:val="262626"/>
          <w:kern w:val="0"/>
          <w:sz w:val="44"/>
          <w:szCs w:val="44"/>
        </w:rPr>
        <w:t>亩产效益”评价改革</w:t>
      </w:r>
    </w:p>
    <w:p w:rsidR="005B7CEF" w:rsidRPr="0067207B" w:rsidRDefault="005B7CEF" w:rsidP="00C76F33">
      <w:pPr>
        <w:spacing w:line="580" w:lineRule="exact"/>
        <w:jc w:val="center"/>
        <w:rPr>
          <w:rFonts w:ascii="方正小标宋简体" w:eastAsia="方正小标宋简体" w:hAnsi="宋体" w:cs="宋体"/>
          <w:color w:val="262626"/>
          <w:kern w:val="0"/>
          <w:sz w:val="44"/>
          <w:szCs w:val="44"/>
        </w:rPr>
      </w:pPr>
      <w:r w:rsidRPr="0067207B">
        <w:rPr>
          <w:rFonts w:ascii="方正小标宋简体" w:eastAsia="方正小标宋简体" w:hAnsi="宋体" w:cs="宋体" w:hint="eastAsia"/>
          <w:color w:val="262626"/>
          <w:kern w:val="0"/>
          <w:sz w:val="44"/>
          <w:szCs w:val="44"/>
        </w:rPr>
        <w:t>工作</w:t>
      </w:r>
      <w:r w:rsidR="005906E7">
        <w:rPr>
          <w:rFonts w:ascii="方正小标宋简体" w:eastAsia="方正小标宋简体" w:hAnsi="宋体" w:cs="宋体" w:hint="eastAsia"/>
          <w:color w:val="262626"/>
          <w:kern w:val="0"/>
          <w:sz w:val="44"/>
          <w:szCs w:val="44"/>
        </w:rPr>
        <w:t>专班</w:t>
      </w:r>
    </w:p>
    <w:p w:rsidR="005B7CEF" w:rsidRPr="0067207B" w:rsidRDefault="005B7CEF" w:rsidP="00EB5B48">
      <w:pPr>
        <w:spacing w:line="580" w:lineRule="exact"/>
        <w:ind w:firstLine="648"/>
        <w:rPr>
          <w:rFonts w:ascii="仿宋_GB2312" w:eastAsia="仿宋_GB2312" w:hAnsi="宋体" w:cs="宋体"/>
          <w:color w:val="262626"/>
          <w:kern w:val="0"/>
          <w:sz w:val="32"/>
          <w:szCs w:val="32"/>
        </w:rPr>
      </w:pPr>
    </w:p>
    <w:p w:rsidR="007C430D" w:rsidRPr="0067207B" w:rsidRDefault="007C430D" w:rsidP="00EB5B48">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组  长：朱  涛  市委副书记、</w:t>
      </w:r>
      <w:r w:rsidR="00925CBF">
        <w:rPr>
          <w:rFonts w:ascii="仿宋_GB2312" w:eastAsia="仿宋_GB2312" w:hAnsi="宋体" w:cs="宋体" w:hint="eastAsia"/>
          <w:color w:val="262626"/>
          <w:kern w:val="0"/>
          <w:sz w:val="32"/>
          <w:szCs w:val="32"/>
        </w:rPr>
        <w:t>市政府</w:t>
      </w:r>
      <w:r w:rsidRPr="0067207B">
        <w:rPr>
          <w:rFonts w:ascii="仿宋_GB2312" w:eastAsia="仿宋_GB2312" w:hAnsi="宋体" w:cs="宋体" w:hint="eastAsia"/>
          <w:color w:val="262626"/>
          <w:kern w:val="0"/>
          <w:sz w:val="32"/>
          <w:szCs w:val="32"/>
        </w:rPr>
        <w:t>市长</w:t>
      </w:r>
    </w:p>
    <w:p w:rsidR="007C430D" w:rsidRPr="0067207B" w:rsidRDefault="007C430D" w:rsidP="00EB5B48">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副组长：陈  隽  市委常委、</w:t>
      </w:r>
      <w:r w:rsidR="00925CBF">
        <w:rPr>
          <w:rFonts w:ascii="仿宋_GB2312" w:eastAsia="仿宋_GB2312" w:hAnsi="宋体" w:cs="宋体" w:hint="eastAsia"/>
          <w:color w:val="262626"/>
          <w:kern w:val="0"/>
          <w:sz w:val="32"/>
          <w:szCs w:val="32"/>
        </w:rPr>
        <w:t>市政府</w:t>
      </w:r>
      <w:r w:rsidRPr="0067207B">
        <w:rPr>
          <w:rFonts w:ascii="仿宋_GB2312" w:eastAsia="仿宋_GB2312" w:hAnsi="宋体" w:cs="宋体" w:hint="eastAsia"/>
          <w:color w:val="262626"/>
          <w:kern w:val="0"/>
          <w:sz w:val="32"/>
          <w:szCs w:val="32"/>
        </w:rPr>
        <w:t>副市长</w:t>
      </w:r>
    </w:p>
    <w:p w:rsidR="00925CBF" w:rsidRPr="0067207B" w:rsidRDefault="007C430D" w:rsidP="00925CBF">
      <w:pPr>
        <w:spacing w:line="580" w:lineRule="exact"/>
        <w:ind w:firstLineChars="200" w:firstLine="640"/>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成  员：</w:t>
      </w:r>
      <w:r w:rsidR="00925CBF" w:rsidRPr="0067207B">
        <w:rPr>
          <w:rFonts w:ascii="仿宋_GB2312" w:eastAsia="仿宋_GB2312" w:hAnsi="宋体" w:cs="宋体" w:hint="eastAsia"/>
          <w:color w:val="262626"/>
          <w:kern w:val="0"/>
          <w:sz w:val="32"/>
          <w:szCs w:val="32"/>
        </w:rPr>
        <w:t>郑  勇  市</w:t>
      </w:r>
      <w:r w:rsidR="00925CBF">
        <w:rPr>
          <w:rFonts w:ascii="仿宋_GB2312" w:eastAsia="仿宋_GB2312" w:hAnsi="宋体" w:cs="宋体" w:hint="eastAsia"/>
          <w:color w:val="262626"/>
          <w:kern w:val="0"/>
          <w:sz w:val="32"/>
          <w:szCs w:val="32"/>
        </w:rPr>
        <w:t>人民</w:t>
      </w:r>
      <w:r w:rsidR="00925CBF" w:rsidRPr="0067207B">
        <w:rPr>
          <w:rFonts w:ascii="仿宋_GB2312" w:eastAsia="仿宋_GB2312" w:hAnsi="宋体" w:cs="宋体" w:hint="eastAsia"/>
          <w:color w:val="262626"/>
          <w:kern w:val="0"/>
          <w:sz w:val="32"/>
          <w:szCs w:val="32"/>
        </w:rPr>
        <w:t>法院院长</w:t>
      </w:r>
    </w:p>
    <w:p w:rsidR="00925CBF" w:rsidRPr="0067207B" w:rsidRDefault="00925CBF" w:rsidP="00925CBF">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 xml:space="preserve">        陈光林  市委组织部常务副部长</w:t>
      </w:r>
    </w:p>
    <w:p w:rsidR="00925CBF" w:rsidRPr="0067207B" w:rsidRDefault="00925CBF" w:rsidP="00925CBF">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 xml:space="preserve">        李卫国  市政府办公室主任</w:t>
      </w:r>
    </w:p>
    <w:p w:rsidR="00925CBF" w:rsidRDefault="00925CBF" w:rsidP="00925CBF">
      <w:pPr>
        <w:spacing w:line="580" w:lineRule="exact"/>
        <w:ind w:firstLineChars="600" w:firstLine="1920"/>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王秀元  市</w:t>
      </w:r>
      <w:r>
        <w:rPr>
          <w:rFonts w:ascii="仿宋_GB2312" w:eastAsia="仿宋_GB2312" w:hAnsi="宋体" w:cs="宋体" w:hint="eastAsia"/>
          <w:color w:val="262626"/>
          <w:kern w:val="0"/>
          <w:sz w:val="32"/>
          <w:szCs w:val="32"/>
        </w:rPr>
        <w:t>发展改革</w:t>
      </w:r>
      <w:r w:rsidRPr="0067207B">
        <w:rPr>
          <w:rFonts w:ascii="仿宋_GB2312" w:eastAsia="仿宋_GB2312" w:hAnsi="宋体" w:cs="宋体" w:hint="eastAsia"/>
          <w:color w:val="262626"/>
          <w:kern w:val="0"/>
          <w:sz w:val="32"/>
          <w:szCs w:val="32"/>
        </w:rPr>
        <w:t>局局长</w:t>
      </w:r>
    </w:p>
    <w:p w:rsidR="00925CBF" w:rsidRPr="0067207B" w:rsidRDefault="00925CBF" w:rsidP="00925CBF">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 xml:space="preserve">        王福正  市科技局局长</w:t>
      </w:r>
    </w:p>
    <w:p w:rsidR="007C430D" w:rsidRPr="0067207B" w:rsidRDefault="00216821" w:rsidP="00925CBF">
      <w:pPr>
        <w:spacing w:line="580" w:lineRule="exact"/>
        <w:ind w:firstLineChars="600" w:firstLine="1920"/>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李永杰</w:t>
      </w:r>
      <w:r w:rsidR="007C430D" w:rsidRPr="0067207B">
        <w:rPr>
          <w:rFonts w:ascii="仿宋_GB2312" w:eastAsia="仿宋_GB2312" w:hAnsi="宋体" w:cs="宋体" w:hint="eastAsia"/>
          <w:color w:val="262626"/>
          <w:kern w:val="0"/>
          <w:sz w:val="32"/>
          <w:szCs w:val="32"/>
        </w:rPr>
        <w:t xml:space="preserve">  市</w:t>
      </w:r>
      <w:r w:rsidR="009F4694">
        <w:rPr>
          <w:rFonts w:ascii="仿宋_GB2312" w:eastAsia="仿宋_GB2312" w:hAnsi="宋体" w:cs="宋体" w:hint="eastAsia"/>
          <w:color w:val="262626"/>
          <w:kern w:val="0"/>
          <w:sz w:val="32"/>
          <w:szCs w:val="32"/>
        </w:rPr>
        <w:t>工业和信息化</w:t>
      </w:r>
      <w:r w:rsidR="007C430D" w:rsidRPr="0067207B">
        <w:rPr>
          <w:rFonts w:ascii="仿宋_GB2312" w:eastAsia="仿宋_GB2312" w:hAnsi="宋体" w:cs="宋体" w:hint="eastAsia"/>
          <w:color w:val="262626"/>
          <w:kern w:val="0"/>
          <w:sz w:val="32"/>
          <w:szCs w:val="32"/>
        </w:rPr>
        <w:t>局局长</w:t>
      </w:r>
    </w:p>
    <w:p w:rsidR="00925CBF" w:rsidRPr="0067207B" w:rsidRDefault="007C430D" w:rsidP="00925CBF">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 xml:space="preserve">        </w:t>
      </w:r>
      <w:r w:rsidR="00925CBF" w:rsidRPr="0067207B">
        <w:rPr>
          <w:rFonts w:ascii="仿宋_GB2312" w:eastAsia="仿宋_GB2312" w:hAnsi="宋体" w:cs="宋体" w:hint="eastAsia"/>
          <w:color w:val="262626"/>
          <w:kern w:val="0"/>
          <w:sz w:val="32"/>
          <w:szCs w:val="32"/>
        </w:rPr>
        <w:t>闫升波  市公安局局长</w:t>
      </w:r>
    </w:p>
    <w:p w:rsidR="007C430D" w:rsidRPr="0067207B" w:rsidRDefault="00216821" w:rsidP="00925CBF">
      <w:pPr>
        <w:spacing w:line="580" w:lineRule="exact"/>
        <w:ind w:firstLineChars="600" w:firstLine="1920"/>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衣志伟</w:t>
      </w:r>
      <w:r w:rsidR="007C430D" w:rsidRPr="0067207B">
        <w:rPr>
          <w:rFonts w:ascii="仿宋_GB2312" w:eastAsia="仿宋_GB2312" w:hAnsi="宋体" w:cs="宋体" w:hint="eastAsia"/>
          <w:color w:val="262626"/>
          <w:kern w:val="0"/>
          <w:sz w:val="32"/>
          <w:szCs w:val="32"/>
        </w:rPr>
        <w:t xml:space="preserve">  市财政局局长</w:t>
      </w:r>
    </w:p>
    <w:p w:rsidR="00925CBF" w:rsidRPr="0067207B" w:rsidRDefault="007C430D" w:rsidP="00925CBF">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 xml:space="preserve">       </w:t>
      </w:r>
      <w:r w:rsidR="00925CBF">
        <w:rPr>
          <w:rFonts w:ascii="仿宋_GB2312" w:eastAsia="仿宋_GB2312" w:hAnsi="宋体" w:cs="宋体" w:hint="eastAsia"/>
          <w:color w:val="262626"/>
          <w:kern w:val="0"/>
          <w:sz w:val="32"/>
          <w:szCs w:val="32"/>
        </w:rPr>
        <w:t xml:space="preserve"> </w:t>
      </w:r>
      <w:r w:rsidR="00925CBF" w:rsidRPr="0067207B">
        <w:rPr>
          <w:rFonts w:ascii="仿宋_GB2312" w:eastAsia="仿宋_GB2312" w:hAnsi="宋体" w:cs="宋体" w:hint="eastAsia"/>
          <w:color w:val="262626"/>
          <w:kern w:val="0"/>
          <w:sz w:val="32"/>
          <w:szCs w:val="32"/>
        </w:rPr>
        <w:t xml:space="preserve">刘盛田  </w:t>
      </w:r>
      <w:r w:rsidR="00925CBF">
        <w:rPr>
          <w:rFonts w:ascii="仿宋_GB2312" w:eastAsia="仿宋_GB2312" w:hAnsi="宋体" w:cs="宋体" w:hint="eastAsia"/>
          <w:color w:val="262626"/>
          <w:kern w:val="0"/>
          <w:sz w:val="32"/>
          <w:szCs w:val="32"/>
        </w:rPr>
        <w:t>市人力资源社会保障</w:t>
      </w:r>
      <w:r w:rsidR="00925CBF" w:rsidRPr="0067207B">
        <w:rPr>
          <w:rFonts w:ascii="仿宋_GB2312" w:eastAsia="仿宋_GB2312" w:hAnsi="宋体" w:cs="宋体" w:hint="eastAsia"/>
          <w:color w:val="262626"/>
          <w:kern w:val="0"/>
          <w:sz w:val="32"/>
          <w:szCs w:val="32"/>
        </w:rPr>
        <w:t>局长</w:t>
      </w:r>
    </w:p>
    <w:p w:rsidR="00925CBF" w:rsidRPr="0067207B" w:rsidRDefault="00925CBF" w:rsidP="00925CBF">
      <w:pPr>
        <w:spacing w:line="580" w:lineRule="exact"/>
        <w:ind w:firstLineChars="600" w:firstLine="1920"/>
        <w:jc w:val="left"/>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林东昱  市自然资源</w:t>
      </w:r>
      <w:r>
        <w:rPr>
          <w:rFonts w:ascii="仿宋_GB2312" w:eastAsia="仿宋_GB2312" w:hAnsi="宋体" w:cs="宋体" w:hint="eastAsia"/>
          <w:color w:val="262626"/>
          <w:kern w:val="0"/>
          <w:sz w:val="32"/>
          <w:szCs w:val="32"/>
        </w:rPr>
        <w:t>和规划</w:t>
      </w:r>
      <w:r w:rsidRPr="0067207B">
        <w:rPr>
          <w:rFonts w:ascii="仿宋_GB2312" w:eastAsia="仿宋_GB2312" w:hAnsi="宋体" w:cs="宋体" w:hint="eastAsia"/>
          <w:color w:val="262626"/>
          <w:kern w:val="0"/>
          <w:sz w:val="32"/>
          <w:szCs w:val="32"/>
        </w:rPr>
        <w:t>局局长</w:t>
      </w:r>
    </w:p>
    <w:p w:rsidR="00925CBF" w:rsidRPr="0067207B" w:rsidRDefault="00925CBF" w:rsidP="00925CBF">
      <w:pPr>
        <w:spacing w:line="580" w:lineRule="exact"/>
        <w:ind w:firstLineChars="600" w:firstLine="1920"/>
        <w:jc w:val="left"/>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房学智  市水务局局长</w:t>
      </w:r>
    </w:p>
    <w:p w:rsidR="00FA6C08" w:rsidRPr="0067207B" w:rsidRDefault="007C430D" w:rsidP="00EB5B48">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 xml:space="preserve">        </w:t>
      </w:r>
      <w:r w:rsidR="00FA6C08" w:rsidRPr="0067207B">
        <w:rPr>
          <w:rFonts w:ascii="仿宋_GB2312" w:eastAsia="仿宋_GB2312" w:hAnsi="宋体" w:cs="宋体" w:hint="eastAsia"/>
          <w:color w:val="262626"/>
          <w:kern w:val="0"/>
          <w:sz w:val="32"/>
          <w:szCs w:val="32"/>
        </w:rPr>
        <w:t>刘  涛  市商务局局长</w:t>
      </w:r>
    </w:p>
    <w:p w:rsidR="00925CBF" w:rsidRDefault="007C430D" w:rsidP="00925CBF">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 xml:space="preserve">        </w:t>
      </w:r>
      <w:r w:rsidR="00925CBF" w:rsidRPr="0067207B">
        <w:rPr>
          <w:rFonts w:ascii="仿宋_GB2312" w:eastAsia="仿宋_GB2312" w:hAnsi="宋体" w:cs="宋体" w:hint="eastAsia"/>
          <w:color w:val="262626"/>
          <w:kern w:val="0"/>
          <w:sz w:val="32"/>
          <w:szCs w:val="32"/>
        </w:rPr>
        <w:t>林书杰  市应急局局长</w:t>
      </w:r>
    </w:p>
    <w:p w:rsidR="000C4141" w:rsidRPr="0067207B" w:rsidRDefault="000C4141" w:rsidP="00925CBF">
      <w:pPr>
        <w:spacing w:line="580" w:lineRule="exact"/>
        <w:ind w:firstLine="648"/>
        <w:rPr>
          <w:rFonts w:ascii="仿宋_GB2312" w:eastAsia="仿宋_GB2312" w:hAnsi="宋体" w:cs="宋体"/>
          <w:color w:val="262626"/>
          <w:kern w:val="0"/>
          <w:sz w:val="32"/>
          <w:szCs w:val="32"/>
        </w:rPr>
      </w:pPr>
      <w:r>
        <w:rPr>
          <w:rFonts w:ascii="仿宋_GB2312" w:eastAsia="仿宋_GB2312" w:hAnsi="宋体" w:cs="宋体" w:hint="eastAsia"/>
          <w:color w:val="262626"/>
          <w:kern w:val="0"/>
          <w:sz w:val="32"/>
          <w:szCs w:val="32"/>
        </w:rPr>
        <w:t xml:space="preserve">        李振松  市行政审批服务局局长</w:t>
      </w:r>
    </w:p>
    <w:p w:rsidR="00925CBF" w:rsidRPr="0067207B" w:rsidRDefault="00925CBF" w:rsidP="00925CBF">
      <w:pPr>
        <w:spacing w:line="580" w:lineRule="exact"/>
        <w:ind w:firstLineChars="600" w:firstLine="1920"/>
        <w:jc w:val="left"/>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孙振会  市市场监管局局长</w:t>
      </w:r>
    </w:p>
    <w:p w:rsidR="007C430D" w:rsidRPr="0067207B" w:rsidRDefault="00216821" w:rsidP="00925CBF">
      <w:pPr>
        <w:spacing w:line="580" w:lineRule="exact"/>
        <w:ind w:firstLineChars="600" w:firstLine="1920"/>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李耀东</w:t>
      </w:r>
      <w:r w:rsidR="007C430D" w:rsidRPr="0067207B">
        <w:rPr>
          <w:rFonts w:ascii="仿宋_GB2312" w:eastAsia="仿宋_GB2312" w:hAnsi="宋体" w:cs="宋体" w:hint="eastAsia"/>
          <w:color w:val="262626"/>
          <w:kern w:val="0"/>
          <w:sz w:val="32"/>
          <w:szCs w:val="32"/>
        </w:rPr>
        <w:t xml:space="preserve">  市统计局局长</w:t>
      </w:r>
    </w:p>
    <w:p w:rsidR="00925CBF" w:rsidRPr="0067207B" w:rsidRDefault="00925CBF" w:rsidP="00925CBF">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 xml:space="preserve">        林  迅  市大数据服务中心</w:t>
      </w:r>
      <w:r>
        <w:rPr>
          <w:rFonts w:ascii="仿宋_GB2312" w:eastAsia="仿宋_GB2312" w:hAnsi="宋体" w:cs="宋体" w:hint="eastAsia"/>
          <w:color w:val="262626"/>
          <w:kern w:val="0"/>
          <w:sz w:val="32"/>
          <w:szCs w:val="32"/>
        </w:rPr>
        <w:t>主任</w:t>
      </w:r>
    </w:p>
    <w:p w:rsidR="00925CBF" w:rsidRPr="0067207B" w:rsidRDefault="00925CBF" w:rsidP="00925CBF">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 xml:space="preserve">        赵云刚  烟台市生态环境局栖霞分局局长</w:t>
      </w:r>
    </w:p>
    <w:p w:rsidR="007C430D" w:rsidRPr="0067207B" w:rsidRDefault="00216821" w:rsidP="00EB5B48">
      <w:pPr>
        <w:spacing w:line="580" w:lineRule="exact"/>
        <w:ind w:firstLineChars="600" w:firstLine="1920"/>
        <w:jc w:val="left"/>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lastRenderedPageBreak/>
        <w:t xml:space="preserve">柳准备  </w:t>
      </w:r>
      <w:r w:rsidR="007C430D" w:rsidRPr="0067207B">
        <w:rPr>
          <w:rFonts w:ascii="仿宋_GB2312" w:eastAsia="仿宋_GB2312" w:hAnsi="宋体" w:cs="宋体" w:hint="eastAsia"/>
          <w:color w:val="262626"/>
          <w:kern w:val="0"/>
          <w:sz w:val="32"/>
          <w:szCs w:val="32"/>
        </w:rPr>
        <w:t>市</w:t>
      </w:r>
      <w:r w:rsidR="009F4694">
        <w:rPr>
          <w:rFonts w:ascii="仿宋_GB2312" w:eastAsia="仿宋_GB2312" w:hAnsi="宋体" w:cs="宋体" w:hint="eastAsia"/>
          <w:color w:val="262626"/>
          <w:kern w:val="0"/>
          <w:sz w:val="32"/>
          <w:szCs w:val="32"/>
        </w:rPr>
        <w:t>住房城乡建设</w:t>
      </w:r>
      <w:r w:rsidR="007C430D" w:rsidRPr="0067207B">
        <w:rPr>
          <w:rFonts w:ascii="仿宋_GB2312" w:eastAsia="仿宋_GB2312" w:hAnsi="宋体" w:cs="宋体" w:hint="eastAsia"/>
          <w:color w:val="262626"/>
          <w:kern w:val="0"/>
          <w:sz w:val="32"/>
          <w:szCs w:val="32"/>
        </w:rPr>
        <w:t>局</w:t>
      </w:r>
      <w:r w:rsidRPr="0067207B">
        <w:rPr>
          <w:rFonts w:ascii="仿宋_GB2312" w:eastAsia="仿宋_GB2312" w:hAnsi="宋体" w:cs="宋体" w:hint="eastAsia"/>
          <w:color w:val="262626"/>
          <w:kern w:val="0"/>
          <w:sz w:val="32"/>
          <w:szCs w:val="32"/>
        </w:rPr>
        <w:t>副</w:t>
      </w:r>
      <w:r w:rsidR="007C430D" w:rsidRPr="0067207B">
        <w:rPr>
          <w:rFonts w:ascii="仿宋_GB2312" w:eastAsia="仿宋_GB2312" w:hAnsi="宋体" w:cs="宋体" w:hint="eastAsia"/>
          <w:color w:val="262626"/>
          <w:kern w:val="0"/>
          <w:sz w:val="32"/>
          <w:szCs w:val="32"/>
        </w:rPr>
        <w:t>局长</w:t>
      </w:r>
    </w:p>
    <w:p w:rsidR="00B54C80" w:rsidRDefault="00B54C80" w:rsidP="00EB5B48">
      <w:pPr>
        <w:spacing w:line="580" w:lineRule="exact"/>
        <w:ind w:firstLine="648"/>
        <w:rPr>
          <w:rFonts w:ascii="仿宋_GB2312" w:eastAsia="仿宋_GB2312" w:hAnsi="宋体" w:cs="宋体"/>
          <w:color w:val="262626"/>
          <w:kern w:val="0"/>
          <w:sz w:val="32"/>
          <w:szCs w:val="32"/>
        </w:rPr>
      </w:pPr>
      <w:r w:rsidRPr="0067207B">
        <w:rPr>
          <w:rFonts w:ascii="仿宋_GB2312" w:eastAsia="仿宋_GB2312" w:hAnsi="宋体" w:cs="宋体" w:hint="eastAsia"/>
          <w:color w:val="262626"/>
          <w:kern w:val="0"/>
          <w:sz w:val="32"/>
          <w:szCs w:val="32"/>
        </w:rPr>
        <w:t xml:space="preserve">        姜  力  市税务局局长</w:t>
      </w:r>
    </w:p>
    <w:p w:rsidR="00F1762C" w:rsidRPr="0067207B" w:rsidRDefault="006B5980" w:rsidP="00EB5B48">
      <w:pPr>
        <w:spacing w:line="580" w:lineRule="exact"/>
        <w:ind w:firstLineChars="600" w:firstLine="1920"/>
        <w:jc w:val="left"/>
        <w:rPr>
          <w:rFonts w:ascii="仿宋_GB2312" w:eastAsia="仿宋_GB2312" w:hAnsi="宋体" w:cs="宋体"/>
          <w:color w:val="262626"/>
          <w:kern w:val="0"/>
          <w:sz w:val="32"/>
          <w:szCs w:val="32"/>
        </w:rPr>
      </w:pPr>
      <w:r>
        <w:rPr>
          <w:rFonts w:ascii="仿宋_GB2312" w:eastAsia="仿宋_GB2312" w:hAnsi="宋体" w:cs="宋体" w:hint="eastAsia"/>
          <w:color w:val="262626"/>
          <w:kern w:val="0"/>
          <w:sz w:val="32"/>
          <w:szCs w:val="32"/>
        </w:rPr>
        <w:t>江宏明  国网山东栖霞</w:t>
      </w:r>
      <w:r w:rsidR="00F1762C" w:rsidRPr="0067207B">
        <w:rPr>
          <w:rFonts w:ascii="仿宋_GB2312" w:eastAsia="仿宋_GB2312" w:hAnsi="宋体" w:cs="宋体" w:hint="eastAsia"/>
          <w:color w:val="262626"/>
          <w:kern w:val="0"/>
          <w:sz w:val="32"/>
          <w:szCs w:val="32"/>
        </w:rPr>
        <w:t>市供电公司总经理</w:t>
      </w:r>
    </w:p>
    <w:p w:rsidR="007C430D" w:rsidRPr="0067207B" w:rsidRDefault="00391A3C" w:rsidP="00EB5B48">
      <w:pPr>
        <w:spacing w:line="580" w:lineRule="exact"/>
        <w:ind w:firstLineChars="600" w:firstLine="1920"/>
        <w:jc w:val="left"/>
        <w:rPr>
          <w:rFonts w:ascii="仿宋_GB2312" w:eastAsia="仿宋_GB2312" w:hAnsi="宋体" w:cs="宋体"/>
          <w:color w:val="262626"/>
          <w:kern w:val="0"/>
          <w:sz w:val="32"/>
          <w:szCs w:val="32"/>
        </w:rPr>
      </w:pPr>
      <w:r>
        <w:rPr>
          <w:rFonts w:ascii="仿宋_GB2312" w:eastAsia="仿宋_GB2312" w:hAnsi="宋体" w:cs="宋体" w:hint="eastAsia"/>
          <w:color w:val="262626"/>
          <w:kern w:val="0"/>
          <w:sz w:val="32"/>
          <w:szCs w:val="32"/>
        </w:rPr>
        <w:t>孙卫东</w:t>
      </w:r>
      <w:r w:rsidR="00216821" w:rsidRPr="0067207B">
        <w:rPr>
          <w:rFonts w:ascii="仿宋_GB2312" w:eastAsia="仿宋_GB2312" w:hAnsi="宋体" w:cs="宋体" w:hint="eastAsia"/>
          <w:color w:val="262626"/>
          <w:kern w:val="0"/>
          <w:sz w:val="32"/>
          <w:szCs w:val="32"/>
        </w:rPr>
        <w:t xml:space="preserve">  </w:t>
      </w:r>
      <w:r w:rsidR="005F66A3">
        <w:rPr>
          <w:rFonts w:ascii="仿宋_GB2312" w:eastAsia="仿宋_GB2312" w:hAnsi="宋体" w:cs="宋体" w:hint="eastAsia"/>
          <w:color w:val="262626"/>
          <w:kern w:val="0"/>
          <w:sz w:val="32"/>
          <w:szCs w:val="32"/>
        </w:rPr>
        <w:t>中国</w:t>
      </w:r>
      <w:r w:rsidR="007C430D" w:rsidRPr="0067207B">
        <w:rPr>
          <w:rFonts w:ascii="仿宋_GB2312" w:eastAsia="仿宋_GB2312" w:hAnsi="宋体" w:cs="宋体" w:hint="eastAsia"/>
          <w:color w:val="262626"/>
          <w:kern w:val="0"/>
          <w:sz w:val="32"/>
          <w:szCs w:val="32"/>
        </w:rPr>
        <w:t>人民银行栖霞市支行行长</w:t>
      </w:r>
    </w:p>
    <w:p w:rsidR="0095592E" w:rsidRPr="0067207B" w:rsidRDefault="00B7433A" w:rsidP="004C3C01">
      <w:pPr>
        <w:spacing w:line="580" w:lineRule="exact"/>
        <w:ind w:firstLineChars="250" w:firstLine="800"/>
        <w:jc w:val="left"/>
        <w:rPr>
          <w:rFonts w:ascii="仿宋_GB2312" w:eastAsia="仿宋_GB2312" w:hAnsi="宋体" w:cs="宋体"/>
          <w:color w:val="262626"/>
          <w:kern w:val="0"/>
          <w:sz w:val="32"/>
          <w:szCs w:val="32"/>
        </w:rPr>
      </w:pPr>
      <w:r>
        <w:rPr>
          <w:rFonts w:ascii="仿宋_GB2312" w:eastAsia="仿宋_GB2312" w:hAnsi="宋体" w:cs="宋体" w:hint="eastAsia"/>
          <w:color w:val="262626"/>
          <w:kern w:val="0"/>
          <w:sz w:val="32"/>
          <w:szCs w:val="32"/>
        </w:rPr>
        <w:t>各镇人民政府、街道办事处，经济开发区管委主要负责人</w:t>
      </w:r>
    </w:p>
    <w:p w:rsidR="007C430D" w:rsidRPr="0067207B" w:rsidRDefault="00EB5B48" w:rsidP="00EB5B48">
      <w:pPr>
        <w:spacing w:line="580" w:lineRule="exact"/>
        <w:ind w:firstLineChars="250" w:firstLine="800"/>
        <w:rPr>
          <w:rFonts w:ascii="仿宋_GB2312" w:eastAsia="仿宋_GB2312" w:hAnsi="宋体" w:cs="宋体"/>
          <w:color w:val="262626"/>
          <w:kern w:val="0"/>
          <w:sz w:val="32"/>
          <w:szCs w:val="32"/>
        </w:rPr>
      </w:pPr>
      <w:r>
        <w:rPr>
          <w:rFonts w:ascii="仿宋_GB2312" w:eastAsia="仿宋_GB2312" w:hAnsi="宋体" w:cs="宋体" w:hint="eastAsia"/>
          <w:color w:val="262626"/>
          <w:kern w:val="0"/>
          <w:sz w:val="32"/>
          <w:szCs w:val="32"/>
        </w:rPr>
        <w:t>专班</w:t>
      </w:r>
      <w:r w:rsidR="007C430D" w:rsidRPr="0067207B">
        <w:rPr>
          <w:rFonts w:ascii="仿宋_GB2312" w:eastAsia="仿宋_GB2312" w:hAnsi="宋体" w:cs="宋体" w:hint="eastAsia"/>
          <w:color w:val="262626"/>
          <w:kern w:val="0"/>
          <w:sz w:val="32"/>
          <w:szCs w:val="32"/>
        </w:rPr>
        <w:t>下设办公室，具体负责工业企业</w:t>
      </w:r>
      <w:r w:rsidR="009F3FDF">
        <w:rPr>
          <w:rFonts w:ascii="仿宋_GB2312" w:eastAsia="仿宋_GB2312" w:hAnsi="宋体" w:cs="宋体" w:hint="eastAsia"/>
          <w:color w:val="262626"/>
          <w:kern w:val="0"/>
          <w:sz w:val="32"/>
          <w:szCs w:val="32"/>
        </w:rPr>
        <w:t>“</w:t>
      </w:r>
      <w:r w:rsidR="00EF4DCE">
        <w:rPr>
          <w:rFonts w:ascii="仿宋_GB2312" w:eastAsia="仿宋_GB2312" w:hAnsi="宋体" w:cs="宋体" w:hint="eastAsia"/>
          <w:color w:val="262626"/>
          <w:kern w:val="0"/>
          <w:sz w:val="32"/>
          <w:szCs w:val="32"/>
        </w:rPr>
        <w:t>亩产效益”评价改革</w:t>
      </w:r>
      <w:r w:rsidR="007C430D" w:rsidRPr="0067207B">
        <w:rPr>
          <w:rFonts w:ascii="仿宋_GB2312" w:eastAsia="仿宋_GB2312" w:hAnsi="宋体" w:cs="宋体" w:hint="eastAsia"/>
          <w:color w:val="262626"/>
          <w:kern w:val="0"/>
          <w:sz w:val="32"/>
          <w:szCs w:val="32"/>
        </w:rPr>
        <w:t>工作的日常组织协调、督促检查、考核评价</w:t>
      </w:r>
      <w:r>
        <w:rPr>
          <w:rFonts w:ascii="仿宋_GB2312" w:eastAsia="仿宋_GB2312" w:hAnsi="宋体" w:cs="宋体" w:hint="eastAsia"/>
          <w:color w:val="262626"/>
          <w:kern w:val="0"/>
          <w:sz w:val="32"/>
          <w:szCs w:val="32"/>
        </w:rPr>
        <w:t>，</w:t>
      </w:r>
      <w:r w:rsidRPr="0067207B">
        <w:rPr>
          <w:rFonts w:ascii="仿宋_GB2312" w:eastAsia="仿宋_GB2312" w:hAnsi="宋体" w:cs="宋体" w:hint="eastAsia"/>
          <w:color w:val="262626"/>
          <w:kern w:val="0"/>
          <w:sz w:val="32"/>
          <w:szCs w:val="32"/>
        </w:rPr>
        <w:t>李永杰同志兼任办公室主任</w:t>
      </w:r>
      <w:r w:rsidR="007C430D" w:rsidRPr="0067207B">
        <w:rPr>
          <w:rFonts w:ascii="仿宋_GB2312" w:eastAsia="仿宋_GB2312" w:hAnsi="宋体" w:cs="宋体" w:hint="eastAsia"/>
          <w:color w:val="262626"/>
          <w:kern w:val="0"/>
          <w:sz w:val="32"/>
          <w:szCs w:val="32"/>
        </w:rPr>
        <w:t>。</w:t>
      </w:r>
    </w:p>
    <w:p w:rsidR="00824B01" w:rsidRPr="0067207B" w:rsidRDefault="00824B01" w:rsidP="00EB5B48">
      <w:pPr>
        <w:spacing w:line="580" w:lineRule="exact"/>
        <w:ind w:firstLineChars="250" w:firstLine="800"/>
        <w:rPr>
          <w:rFonts w:ascii="仿宋_GB2312" w:eastAsia="仿宋_GB2312" w:hAnsi="宋体" w:cs="宋体"/>
          <w:color w:val="262626"/>
          <w:kern w:val="0"/>
          <w:sz w:val="32"/>
          <w:szCs w:val="32"/>
        </w:rPr>
      </w:pPr>
    </w:p>
    <w:p w:rsidR="00824B01" w:rsidRPr="0067207B" w:rsidRDefault="00824B01" w:rsidP="00EB5B48">
      <w:pPr>
        <w:spacing w:line="580" w:lineRule="exact"/>
        <w:ind w:firstLineChars="250" w:firstLine="800"/>
        <w:rPr>
          <w:rFonts w:ascii="仿宋_GB2312" w:eastAsia="仿宋_GB2312" w:hAnsi="宋体" w:cs="宋体"/>
          <w:color w:val="262626"/>
          <w:kern w:val="0"/>
          <w:sz w:val="32"/>
          <w:szCs w:val="32"/>
        </w:rPr>
      </w:pPr>
    </w:p>
    <w:p w:rsidR="00824B01" w:rsidRPr="0067207B" w:rsidRDefault="00824B01" w:rsidP="00EB5B48">
      <w:pPr>
        <w:spacing w:line="580" w:lineRule="exact"/>
        <w:ind w:firstLineChars="250" w:firstLine="800"/>
        <w:rPr>
          <w:rFonts w:ascii="仿宋_GB2312" w:eastAsia="仿宋_GB2312" w:hAnsi="宋体" w:cs="宋体"/>
          <w:color w:val="262626"/>
          <w:kern w:val="0"/>
          <w:sz w:val="32"/>
          <w:szCs w:val="32"/>
        </w:rPr>
      </w:pPr>
    </w:p>
    <w:p w:rsidR="00824B01" w:rsidRPr="0067207B" w:rsidRDefault="00824B01" w:rsidP="00EB5B48">
      <w:pPr>
        <w:spacing w:line="580" w:lineRule="exact"/>
        <w:ind w:firstLineChars="250" w:firstLine="800"/>
        <w:rPr>
          <w:rFonts w:ascii="仿宋_GB2312" w:eastAsia="仿宋_GB2312" w:hAnsi="宋体" w:cs="宋体"/>
          <w:color w:val="262626"/>
          <w:kern w:val="0"/>
          <w:sz w:val="32"/>
          <w:szCs w:val="32"/>
        </w:rPr>
      </w:pPr>
    </w:p>
    <w:p w:rsidR="00824B01" w:rsidRPr="0067207B" w:rsidRDefault="00824B01" w:rsidP="00EB5B48">
      <w:pPr>
        <w:spacing w:line="580" w:lineRule="exact"/>
        <w:ind w:firstLineChars="250" w:firstLine="800"/>
        <w:rPr>
          <w:rFonts w:ascii="仿宋_GB2312" w:eastAsia="仿宋_GB2312" w:hAnsi="宋体" w:cs="宋体"/>
          <w:color w:val="262626"/>
          <w:kern w:val="0"/>
          <w:sz w:val="32"/>
          <w:szCs w:val="32"/>
        </w:rPr>
      </w:pPr>
    </w:p>
    <w:p w:rsidR="00824B01" w:rsidRPr="0067207B" w:rsidRDefault="00824B01" w:rsidP="00EB5B48">
      <w:pPr>
        <w:spacing w:line="580" w:lineRule="exact"/>
        <w:ind w:firstLineChars="250" w:firstLine="800"/>
        <w:rPr>
          <w:rFonts w:ascii="仿宋_GB2312" w:eastAsia="仿宋_GB2312" w:hAnsi="宋体" w:cs="宋体"/>
          <w:color w:val="262626"/>
          <w:kern w:val="0"/>
          <w:sz w:val="32"/>
          <w:szCs w:val="32"/>
        </w:rPr>
      </w:pPr>
    </w:p>
    <w:p w:rsidR="00824B01" w:rsidRPr="0067207B" w:rsidRDefault="00824B01" w:rsidP="00EB5B48">
      <w:pPr>
        <w:spacing w:line="580" w:lineRule="exact"/>
        <w:ind w:firstLineChars="250" w:firstLine="800"/>
        <w:rPr>
          <w:rFonts w:ascii="仿宋_GB2312" w:eastAsia="仿宋_GB2312" w:hAnsi="宋体" w:cs="宋体"/>
          <w:color w:val="262626"/>
          <w:kern w:val="0"/>
          <w:sz w:val="32"/>
          <w:szCs w:val="32"/>
        </w:rPr>
      </w:pPr>
    </w:p>
    <w:p w:rsidR="00824B01" w:rsidRPr="0067207B" w:rsidRDefault="00824B01" w:rsidP="00EB5B48">
      <w:pPr>
        <w:spacing w:line="580" w:lineRule="exact"/>
        <w:ind w:firstLineChars="250" w:firstLine="800"/>
        <w:rPr>
          <w:rFonts w:ascii="仿宋_GB2312" w:eastAsia="仿宋_GB2312" w:hAnsi="宋体" w:cs="宋体"/>
          <w:color w:val="262626"/>
          <w:kern w:val="0"/>
          <w:sz w:val="32"/>
          <w:szCs w:val="32"/>
        </w:rPr>
      </w:pPr>
    </w:p>
    <w:p w:rsidR="00824B01" w:rsidRPr="0067207B" w:rsidRDefault="00824B01" w:rsidP="00EB5B48">
      <w:pPr>
        <w:spacing w:line="580" w:lineRule="exact"/>
        <w:ind w:firstLineChars="250" w:firstLine="800"/>
        <w:rPr>
          <w:rFonts w:ascii="仿宋_GB2312" w:eastAsia="仿宋_GB2312" w:hAnsi="宋体" w:cs="宋体"/>
          <w:color w:val="262626"/>
          <w:kern w:val="0"/>
          <w:sz w:val="32"/>
          <w:szCs w:val="32"/>
        </w:rPr>
      </w:pPr>
    </w:p>
    <w:p w:rsidR="00824B01" w:rsidRPr="0067207B" w:rsidRDefault="00824B01" w:rsidP="00EB5B48">
      <w:pPr>
        <w:spacing w:line="580" w:lineRule="exact"/>
        <w:ind w:firstLineChars="250" w:firstLine="800"/>
        <w:rPr>
          <w:rFonts w:ascii="仿宋_GB2312" w:eastAsia="仿宋_GB2312" w:hAnsi="宋体" w:cs="宋体"/>
          <w:color w:val="262626"/>
          <w:kern w:val="0"/>
          <w:sz w:val="32"/>
          <w:szCs w:val="32"/>
        </w:rPr>
      </w:pPr>
    </w:p>
    <w:p w:rsidR="00D82C35" w:rsidRDefault="00D82C35" w:rsidP="00EB5B48">
      <w:pPr>
        <w:spacing w:line="580" w:lineRule="exact"/>
        <w:ind w:firstLineChars="250" w:firstLine="800"/>
        <w:rPr>
          <w:rFonts w:ascii="仿宋_GB2312" w:eastAsia="仿宋_GB2312" w:hAnsi="宋体" w:cs="宋体"/>
          <w:color w:val="262626"/>
          <w:kern w:val="0"/>
          <w:sz w:val="32"/>
          <w:szCs w:val="32"/>
        </w:rPr>
      </w:pPr>
    </w:p>
    <w:p w:rsidR="0067207B" w:rsidRDefault="0067207B" w:rsidP="00EB5B48">
      <w:pPr>
        <w:spacing w:line="580" w:lineRule="exact"/>
        <w:ind w:firstLineChars="250" w:firstLine="800"/>
        <w:rPr>
          <w:rFonts w:ascii="仿宋_GB2312" w:eastAsia="仿宋_GB2312" w:hAnsi="宋体" w:cs="宋体"/>
          <w:color w:val="262626"/>
          <w:kern w:val="0"/>
          <w:sz w:val="32"/>
          <w:szCs w:val="32"/>
        </w:rPr>
      </w:pPr>
    </w:p>
    <w:p w:rsidR="0067207B" w:rsidRDefault="0067207B" w:rsidP="00EB5B48">
      <w:pPr>
        <w:spacing w:line="580" w:lineRule="exact"/>
        <w:ind w:firstLineChars="250" w:firstLine="800"/>
        <w:rPr>
          <w:rFonts w:ascii="仿宋_GB2312" w:eastAsia="仿宋_GB2312" w:hAnsi="宋体" w:cs="宋体"/>
          <w:color w:val="262626"/>
          <w:kern w:val="0"/>
          <w:sz w:val="32"/>
          <w:szCs w:val="32"/>
        </w:rPr>
      </w:pPr>
    </w:p>
    <w:p w:rsidR="0067207B" w:rsidRDefault="0067207B" w:rsidP="00EB5B48">
      <w:pPr>
        <w:spacing w:line="580" w:lineRule="exact"/>
        <w:ind w:firstLineChars="250" w:firstLine="800"/>
        <w:rPr>
          <w:rFonts w:ascii="仿宋_GB2312" w:eastAsia="仿宋_GB2312" w:hAnsi="宋体" w:cs="宋体"/>
          <w:color w:val="262626"/>
          <w:kern w:val="0"/>
          <w:sz w:val="32"/>
          <w:szCs w:val="32"/>
        </w:rPr>
      </w:pPr>
    </w:p>
    <w:p w:rsidR="0067207B" w:rsidRPr="0067207B" w:rsidRDefault="0067207B" w:rsidP="00EB5B48">
      <w:pPr>
        <w:spacing w:line="580" w:lineRule="exact"/>
        <w:ind w:firstLineChars="250" w:firstLine="800"/>
        <w:rPr>
          <w:rFonts w:ascii="仿宋_GB2312" w:eastAsia="仿宋_GB2312" w:hAnsi="宋体" w:cs="宋体"/>
          <w:color w:val="262626"/>
          <w:kern w:val="0"/>
          <w:sz w:val="32"/>
          <w:szCs w:val="32"/>
        </w:rPr>
      </w:pPr>
    </w:p>
    <w:p w:rsidR="00D82C35" w:rsidRDefault="00D82C35" w:rsidP="00EB5B48">
      <w:pPr>
        <w:spacing w:line="580" w:lineRule="exact"/>
        <w:ind w:firstLineChars="250" w:firstLine="800"/>
        <w:rPr>
          <w:rFonts w:ascii="仿宋_GB2312" w:eastAsia="仿宋_GB2312" w:hAnsi="宋体" w:cs="宋体"/>
          <w:color w:val="262626"/>
          <w:kern w:val="0"/>
          <w:sz w:val="32"/>
          <w:szCs w:val="32"/>
        </w:rPr>
      </w:pPr>
    </w:p>
    <w:p w:rsidR="00824B01" w:rsidRPr="001A1ABF" w:rsidRDefault="00824B01" w:rsidP="00B8332B">
      <w:pPr>
        <w:spacing w:line="580" w:lineRule="exact"/>
        <w:rPr>
          <w:rFonts w:ascii="仿宋_GB2312" w:eastAsia="仿宋_GB2312"/>
          <w:sz w:val="32"/>
          <w:szCs w:val="32"/>
        </w:rPr>
      </w:pPr>
      <w:r w:rsidRPr="001A1ABF">
        <w:rPr>
          <w:rFonts w:ascii="仿宋_GB2312" w:eastAsia="仿宋_GB2312" w:hint="eastAsia"/>
          <w:sz w:val="32"/>
          <w:szCs w:val="32"/>
        </w:rPr>
        <w:lastRenderedPageBreak/>
        <w:t>附件2</w:t>
      </w:r>
    </w:p>
    <w:p w:rsidR="00824B01" w:rsidRPr="001A1ABF" w:rsidRDefault="00824B01" w:rsidP="00B8332B">
      <w:pPr>
        <w:spacing w:line="580" w:lineRule="exact"/>
        <w:jc w:val="center"/>
        <w:rPr>
          <w:rFonts w:ascii="方正小标宋简体" w:eastAsia="方正小标宋简体"/>
          <w:sz w:val="44"/>
          <w:szCs w:val="44"/>
        </w:rPr>
      </w:pPr>
      <w:r w:rsidRPr="001A1ABF">
        <w:rPr>
          <w:rFonts w:ascii="方正小标宋简体" w:eastAsia="方正小标宋简体" w:hint="eastAsia"/>
          <w:sz w:val="44"/>
          <w:szCs w:val="44"/>
        </w:rPr>
        <w:t>有关指标计算方法、说明及数据来源</w:t>
      </w:r>
    </w:p>
    <w:p w:rsidR="00824B01" w:rsidRPr="001A1ABF" w:rsidRDefault="00824B01" w:rsidP="00B8332B">
      <w:pPr>
        <w:spacing w:line="580" w:lineRule="exact"/>
        <w:ind w:firstLineChars="200" w:firstLine="640"/>
        <w:rPr>
          <w:rFonts w:ascii="仿宋_GB2312" w:eastAsia="仿宋_GB2312"/>
          <w:sz w:val="32"/>
          <w:szCs w:val="32"/>
        </w:rPr>
      </w:pPr>
    </w:p>
    <w:p w:rsidR="00824B01" w:rsidRPr="001A1ABF" w:rsidRDefault="00824B01" w:rsidP="00B8332B">
      <w:pPr>
        <w:spacing w:line="580" w:lineRule="exact"/>
        <w:ind w:firstLineChars="200" w:firstLine="640"/>
        <w:rPr>
          <w:rFonts w:ascii="黑体" w:eastAsia="黑体" w:hAnsi="黑体"/>
          <w:sz w:val="32"/>
          <w:szCs w:val="32"/>
        </w:rPr>
      </w:pPr>
      <w:r w:rsidRPr="001A1ABF">
        <w:rPr>
          <w:rFonts w:ascii="黑体" w:eastAsia="黑体" w:hAnsi="黑体" w:hint="eastAsia"/>
          <w:sz w:val="32"/>
          <w:szCs w:val="32"/>
        </w:rPr>
        <w:t>一、计算方法</w:t>
      </w:r>
    </w:p>
    <w:p w:rsidR="00824B01" w:rsidRPr="001A1ABF" w:rsidRDefault="00824B01"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1.单位用地税收(单位：万元/亩)=税收实际贡献/用地面积</w:t>
      </w:r>
    </w:p>
    <w:p w:rsidR="008B1D9E" w:rsidRPr="001A1ABF" w:rsidRDefault="008B1D9E" w:rsidP="008B1D9E">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2.单位能耗</w:t>
      </w:r>
      <w:r>
        <w:rPr>
          <w:rFonts w:ascii="仿宋_GB2312" w:eastAsia="仿宋_GB2312" w:hint="eastAsia"/>
          <w:sz w:val="32"/>
          <w:szCs w:val="32"/>
        </w:rPr>
        <w:t>销售收入</w:t>
      </w:r>
      <w:r w:rsidRPr="001A1ABF">
        <w:rPr>
          <w:rFonts w:ascii="仿宋_GB2312" w:eastAsia="仿宋_GB2312" w:hint="eastAsia"/>
          <w:sz w:val="32"/>
          <w:szCs w:val="32"/>
        </w:rPr>
        <w:t>（单位：万元/吨标</w:t>
      </w:r>
      <w:r>
        <w:rPr>
          <w:rFonts w:ascii="仿宋_GB2312" w:eastAsia="仿宋_GB2312" w:hint="eastAsia"/>
          <w:sz w:val="32"/>
          <w:szCs w:val="32"/>
        </w:rPr>
        <w:t>准</w:t>
      </w:r>
      <w:r w:rsidRPr="001A1ABF">
        <w:rPr>
          <w:rFonts w:ascii="仿宋_GB2312" w:eastAsia="仿宋_GB2312" w:hint="eastAsia"/>
          <w:sz w:val="32"/>
          <w:szCs w:val="32"/>
        </w:rPr>
        <w:t>煤）=</w:t>
      </w:r>
      <w:r>
        <w:rPr>
          <w:rFonts w:ascii="仿宋_GB2312" w:eastAsia="仿宋_GB2312" w:hint="eastAsia"/>
          <w:sz w:val="32"/>
          <w:szCs w:val="32"/>
        </w:rPr>
        <w:t>销售收入</w:t>
      </w:r>
      <w:r w:rsidRPr="001A1ABF">
        <w:rPr>
          <w:rFonts w:ascii="仿宋_GB2312" w:eastAsia="仿宋_GB2312" w:hint="eastAsia"/>
          <w:sz w:val="32"/>
          <w:szCs w:val="32"/>
        </w:rPr>
        <w:t>/</w:t>
      </w:r>
      <w:r w:rsidR="00826221">
        <w:rPr>
          <w:rFonts w:ascii="仿宋_GB2312" w:eastAsia="仿宋_GB2312" w:hint="eastAsia"/>
          <w:sz w:val="32"/>
          <w:szCs w:val="32"/>
        </w:rPr>
        <w:t>总</w:t>
      </w:r>
      <w:r w:rsidRPr="001A1ABF">
        <w:rPr>
          <w:rFonts w:ascii="仿宋_GB2312" w:eastAsia="仿宋_GB2312" w:hint="eastAsia"/>
          <w:sz w:val="32"/>
          <w:szCs w:val="32"/>
        </w:rPr>
        <w:t>能耗</w:t>
      </w:r>
    </w:p>
    <w:p w:rsidR="008B1D9E" w:rsidRPr="001A1ABF" w:rsidRDefault="008B1D9E" w:rsidP="008B1D9E">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3.单位污染物排放</w:t>
      </w:r>
      <w:r>
        <w:rPr>
          <w:rFonts w:ascii="仿宋_GB2312" w:eastAsia="仿宋_GB2312" w:hint="eastAsia"/>
          <w:sz w:val="32"/>
          <w:szCs w:val="32"/>
        </w:rPr>
        <w:t>销售收入</w:t>
      </w:r>
      <w:r w:rsidRPr="001A1ABF">
        <w:rPr>
          <w:rFonts w:ascii="仿宋_GB2312" w:eastAsia="仿宋_GB2312" w:hint="eastAsia"/>
          <w:sz w:val="32"/>
          <w:szCs w:val="32"/>
        </w:rPr>
        <w:t>（单位：万元/</w:t>
      </w:r>
      <w:r w:rsidR="00826221">
        <w:rPr>
          <w:rFonts w:ascii="仿宋_GB2312" w:eastAsia="仿宋_GB2312" w:hint="eastAsia"/>
          <w:sz w:val="32"/>
          <w:szCs w:val="32"/>
        </w:rPr>
        <w:t>当量</w:t>
      </w:r>
      <w:r w:rsidRPr="001A1ABF">
        <w:rPr>
          <w:rFonts w:ascii="仿宋_GB2312" w:eastAsia="仿宋_GB2312" w:hint="eastAsia"/>
          <w:sz w:val="32"/>
          <w:szCs w:val="32"/>
        </w:rPr>
        <w:t>吨）=</w:t>
      </w:r>
      <w:r>
        <w:rPr>
          <w:rFonts w:ascii="仿宋_GB2312" w:eastAsia="仿宋_GB2312" w:hint="eastAsia"/>
          <w:sz w:val="32"/>
          <w:szCs w:val="32"/>
        </w:rPr>
        <w:t>销售收入</w:t>
      </w:r>
      <w:r w:rsidRPr="001A1ABF">
        <w:rPr>
          <w:rFonts w:ascii="仿宋_GB2312" w:eastAsia="仿宋_GB2312" w:hint="eastAsia"/>
          <w:sz w:val="32"/>
          <w:szCs w:val="32"/>
        </w:rPr>
        <w:t>/</w:t>
      </w:r>
      <w:r w:rsidR="00826221">
        <w:rPr>
          <w:rFonts w:ascii="仿宋_GB2312" w:eastAsia="仿宋_GB2312" w:hint="eastAsia"/>
          <w:sz w:val="32"/>
          <w:szCs w:val="32"/>
        </w:rPr>
        <w:t>主要污染物排放</w:t>
      </w:r>
      <w:r>
        <w:rPr>
          <w:rFonts w:ascii="仿宋_GB2312" w:eastAsia="仿宋_GB2312" w:hint="eastAsia"/>
          <w:sz w:val="32"/>
          <w:szCs w:val="32"/>
        </w:rPr>
        <w:t>总当量</w:t>
      </w:r>
    </w:p>
    <w:p w:rsidR="008B1D9E" w:rsidRPr="001A1ABF" w:rsidRDefault="008B1D9E" w:rsidP="008B1D9E">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4.研发经费</w:t>
      </w:r>
      <w:r>
        <w:rPr>
          <w:rFonts w:ascii="仿宋_GB2312" w:eastAsia="仿宋_GB2312" w:hint="eastAsia"/>
          <w:sz w:val="32"/>
          <w:szCs w:val="32"/>
        </w:rPr>
        <w:t>投入强度</w:t>
      </w:r>
      <w:r w:rsidRPr="001A1ABF">
        <w:rPr>
          <w:rFonts w:ascii="仿宋_GB2312" w:eastAsia="仿宋_GB2312" w:hint="eastAsia"/>
          <w:sz w:val="32"/>
          <w:szCs w:val="32"/>
        </w:rPr>
        <w:t>（单位：%）=研发经费支出/</w:t>
      </w:r>
      <w:r>
        <w:rPr>
          <w:rFonts w:ascii="仿宋_GB2312" w:eastAsia="仿宋_GB2312" w:hint="eastAsia"/>
          <w:sz w:val="32"/>
          <w:szCs w:val="32"/>
        </w:rPr>
        <w:t>销售</w:t>
      </w:r>
      <w:r w:rsidRPr="001A1ABF">
        <w:rPr>
          <w:rFonts w:ascii="仿宋_GB2312" w:eastAsia="仿宋_GB2312" w:hint="eastAsia"/>
          <w:sz w:val="32"/>
          <w:szCs w:val="32"/>
        </w:rPr>
        <w:t>收入×100%</w:t>
      </w:r>
    </w:p>
    <w:p w:rsidR="00824B01" w:rsidRPr="001A1ABF" w:rsidRDefault="00365102" w:rsidP="00B8332B">
      <w:pPr>
        <w:spacing w:line="580" w:lineRule="exact"/>
        <w:ind w:firstLineChars="200" w:firstLine="640"/>
        <w:rPr>
          <w:rFonts w:ascii="仿宋_GB2312" w:eastAsia="仿宋_GB2312"/>
          <w:sz w:val="32"/>
          <w:szCs w:val="32"/>
        </w:rPr>
      </w:pPr>
      <w:r>
        <w:rPr>
          <w:rFonts w:ascii="仿宋_GB2312" w:eastAsia="仿宋_GB2312" w:hint="eastAsia"/>
          <w:sz w:val="32"/>
          <w:szCs w:val="32"/>
        </w:rPr>
        <w:t>5</w:t>
      </w:r>
      <w:r w:rsidR="00824B01" w:rsidRPr="001A1ABF">
        <w:rPr>
          <w:rFonts w:ascii="仿宋_GB2312" w:eastAsia="仿宋_GB2312" w:hint="eastAsia"/>
          <w:sz w:val="32"/>
          <w:szCs w:val="32"/>
        </w:rPr>
        <w:t>.全员劳动生产率（单位：万元/人）=</w:t>
      </w:r>
      <w:r>
        <w:rPr>
          <w:rFonts w:ascii="仿宋_GB2312" w:eastAsia="仿宋_GB2312" w:hint="eastAsia"/>
          <w:sz w:val="32"/>
          <w:szCs w:val="32"/>
        </w:rPr>
        <w:t>销售收入</w:t>
      </w:r>
      <w:r w:rsidR="00824B01" w:rsidRPr="001A1ABF">
        <w:rPr>
          <w:rFonts w:ascii="仿宋_GB2312" w:eastAsia="仿宋_GB2312" w:hint="eastAsia"/>
          <w:sz w:val="32"/>
          <w:szCs w:val="32"/>
        </w:rPr>
        <w:t>/</w:t>
      </w:r>
      <w:r>
        <w:rPr>
          <w:rFonts w:ascii="仿宋_GB2312" w:eastAsia="仿宋_GB2312" w:hint="eastAsia"/>
          <w:sz w:val="32"/>
          <w:szCs w:val="32"/>
        </w:rPr>
        <w:t>年平均职工人数</w:t>
      </w:r>
    </w:p>
    <w:p w:rsidR="00365102" w:rsidRPr="001A1ABF" w:rsidRDefault="00365102" w:rsidP="00365102">
      <w:pPr>
        <w:spacing w:line="580" w:lineRule="exact"/>
        <w:ind w:firstLineChars="200" w:firstLine="640"/>
        <w:rPr>
          <w:rFonts w:ascii="仿宋_GB2312" w:eastAsia="仿宋_GB2312"/>
          <w:sz w:val="32"/>
          <w:szCs w:val="32"/>
        </w:rPr>
      </w:pPr>
      <w:r>
        <w:rPr>
          <w:rFonts w:ascii="仿宋_GB2312" w:eastAsia="仿宋_GB2312" w:hint="eastAsia"/>
          <w:sz w:val="32"/>
          <w:szCs w:val="32"/>
        </w:rPr>
        <w:t>6.</w:t>
      </w:r>
      <w:r w:rsidRPr="001A1ABF">
        <w:rPr>
          <w:rFonts w:ascii="仿宋_GB2312" w:eastAsia="仿宋_GB2312" w:hint="eastAsia"/>
          <w:sz w:val="32"/>
          <w:szCs w:val="32"/>
        </w:rPr>
        <w:t>单位用地</w:t>
      </w:r>
      <w:r w:rsidR="003856D2">
        <w:rPr>
          <w:rFonts w:ascii="仿宋_GB2312" w:eastAsia="仿宋_GB2312" w:hint="eastAsia"/>
          <w:sz w:val="32"/>
          <w:szCs w:val="32"/>
        </w:rPr>
        <w:t>销售</w:t>
      </w:r>
      <w:r w:rsidRPr="001A1ABF">
        <w:rPr>
          <w:rFonts w:ascii="仿宋_GB2312" w:eastAsia="仿宋_GB2312" w:hint="eastAsia"/>
          <w:sz w:val="32"/>
          <w:szCs w:val="32"/>
        </w:rPr>
        <w:t>收入（单位：万元/亩）=</w:t>
      </w:r>
      <w:r w:rsidR="003856D2">
        <w:rPr>
          <w:rFonts w:ascii="仿宋_GB2312" w:eastAsia="仿宋_GB2312" w:hint="eastAsia"/>
          <w:sz w:val="32"/>
          <w:szCs w:val="32"/>
        </w:rPr>
        <w:t>销售收入</w:t>
      </w:r>
      <w:r w:rsidRPr="001A1ABF">
        <w:rPr>
          <w:rFonts w:ascii="仿宋_GB2312" w:eastAsia="仿宋_GB2312" w:hint="eastAsia"/>
          <w:sz w:val="32"/>
          <w:szCs w:val="32"/>
        </w:rPr>
        <w:t>/用地面积</w:t>
      </w:r>
    </w:p>
    <w:p w:rsidR="00824B01" w:rsidRPr="001A1ABF" w:rsidRDefault="00824B01"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7</w:t>
      </w:r>
      <w:r w:rsidR="00CA1B9E" w:rsidRPr="001A1ABF">
        <w:rPr>
          <w:rFonts w:ascii="仿宋_GB2312" w:eastAsia="仿宋_GB2312" w:hint="eastAsia"/>
          <w:sz w:val="32"/>
          <w:szCs w:val="32"/>
        </w:rPr>
        <w:t>.</w:t>
      </w:r>
      <w:r w:rsidRPr="001A1ABF">
        <w:rPr>
          <w:rFonts w:ascii="仿宋_GB2312" w:eastAsia="仿宋_GB2312" w:hint="eastAsia"/>
          <w:sz w:val="32"/>
          <w:szCs w:val="32"/>
        </w:rPr>
        <w:t>资产负债率（单位：%）=负债总额/资产总额×100%</w:t>
      </w:r>
    </w:p>
    <w:p w:rsidR="00824B01" w:rsidRPr="001A1ABF" w:rsidRDefault="00824B01" w:rsidP="00B8332B">
      <w:pPr>
        <w:spacing w:line="580" w:lineRule="exact"/>
        <w:ind w:firstLineChars="200" w:firstLine="640"/>
        <w:rPr>
          <w:rFonts w:ascii="黑体" w:eastAsia="黑体" w:hAnsi="黑体"/>
          <w:sz w:val="32"/>
          <w:szCs w:val="32"/>
        </w:rPr>
      </w:pPr>
      <w:r w:rsidRPr="001A1ABF">
        <w:rPr>
          <w:rFonts w:ascii="黑体" w:eastAsia="黑体" w:hAnsi="黑体" w:hint="eastAsia"/>
          <w:sz w:val="32"/>
          <w:szCs w:val="32"/>
        </w:rPr>
        <w:t>二、指标说明及数据来源</w:t>
      </w:r>
    </w:p>
    <w:p w:rsidR="009F4CB2" w:rsidRPr="001A1ABF" w:rsidRDefault="00A96F9C"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1.</w:t>
      </w:r>
      <w:r w:rsidR="009F4CB2" w:rsidRPr="001A1ABF">
        <w:rPr>
          <w:rFonts w:ascii="仿宋_GB2312" w:eastAsia="仿宋_GB2312" w:hint="eastAsia"/>
          <w:sz w:val="32"/>
          <w:szCs w:val="32"/>
        </w:rPr>
        <w:t>规模以上工业企业名单、所在县（市、区）统计用区划代码、所属行业分类代码（《2017年国民经济行业分类（GB/T4754-2017）》小类代码）由统计部门提供。</w:t>
      </w:r>
    </w:p>
    <w:p w:rsidR="00043CF3" w:rsidRPr="001A1ABF" w:rsidRDefault="00A96F9C"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2.</w:t>
      </w:r>
      <w:r w:rsidR="00043CF3" w:rsidRPr="001A1ABF">
        <w:rPr>
          <w:rFonts w:ascii="仿宋_GB2312" w:eastAsia="仿宋_GB2312" w:hint="eastAsia"/>
          <w:sz w:val="32"/>
          <w:szCs w:val="32"/>
        </w:rPr>
        <w:t>规模以下工业企业名单、所在县（市、区）统计用区划代码、所属行业分类代码由税务、市场监管、</w:t>
      </w:r>
      <w:r w:rsidR="000C4141">
        <w:rPr>
          <w:rFonts w:ascii="仿宋_GB2312" w:eastAsia="仿宋_GB2312" w:hint="eastAsia"/>
          <w:sz w:val="32"/>
          <w:szCs w:val="32"/>
        </w:rPr>
        <w:t>行政审批、</w:t>
      </w:r>
      <w:r w:rsidR="00043CF3" w:rsidRPr="001A1ABF">
        <w:rPr>
          <w:rFonts w:ascii="仿宋_GB2312" w:eastAsia="仿宋_GB2312" w:hint="eastAsia"/>
          <w:sz w:val="32"/>
          <w:szCs w:val="32"/>
        </w:rPr>
        <w:t>统计等部门通过企业纳税、市场主体登记、行业分类等有关信息筛选确定。</w:t>
      </w:r>
    </w:p>
    <w:p w:rsidR="00824B01" w:rsidRPr="001A1ABF" w:rsidRDefault="00043CF3"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lastRenderedPageBreak/>
        <w:t>3</w:t>
      </w:r>
      <w:r w:rsidR="00CA1B9E" w:rsidRPr="001A1ABF">
        <w:rPr>
          <w:rFonts w:ascii="仿宋_GB2312" w:eastAsia="仿宋_GB2312" w:hint="eastAsia"/>
          <w:sz w:val="32"/>
          <w:szCs w:val="32"/>
        </w:rPr>
        <w:t>.</w:t>
      </w:r>
      <w:r w:rsidR="00824B01" w:rsidRPr="001A1ABF">
        <w:rPr>
          <w:rFonts w:ascii="仿宋_GB2312" w:eastAsia="仿宋_GB2312" w:hint="eastAsia"/>
          <w:sz w:val="32"/>
          <w:szCs w:val="32"/>
        </w:rPr>
        <w:t>税收实际贡献：</w:t>
      </w:r>
      <w:r w:rsidR="0067207B" w:rsidRPr="001A1ABF">
        <w:rPr>
          <w:rFonts w:ascii="仿宋_GB2312" w:eastAsia="仿宋_GB2312" w:hint="eastAsia"/>
          <w:sz w:val="32"/>
          <w:szCs w:val="32"/>
        </w:rPr>
        <w:t>是</w:t>
      </w:r>
      <w:r w:rsidR="00824B01" w:rsidRPr="001A1ABF">
        <w:rPr>
          <w:rFonts w:ascii="仿宋_GB2312" w:eastAsia="仿宋_GB2312" w:hint="eastAsia"/>
          <w:sz w:val="32"/>
          <w:szCs w:val="32"/>
        </w:rPr>
        <w:t>指企业主要税费实际入库数包括增值税、企业所得税、</w:t>
      </w:r>
      <w:r w:rsidR="00D67E41" w:rsidRPr="001A1ABF">
        <w:rPr>
          <w:rFonts w:ascii="仿宋_GB2312" w:eastAsia="仿宋_GB2312" w:hint="eastAsia"/>
          <w:sz w:val="32"/>
          <w:szCs w:val="32"/>
        </w:rPr>
        <w:t>个人所得税、</w:t>
      </w:r>
      <w:r w:rsidR="00CA1B9E" w:rsidRPr="001A1ABF">
        <w:rPr>
          <w:rFonts w:ascii="仿宋_GB2312" w:eastAsia="仿宋_GB2312" w:hint="eastAsia"/>
          <w:sz w:val="32"/>
          <w:szCs w:val="32"/>
        </w:rPr>
        <w:t>房产税、城镇土地使用税、车船税、土地增值税、印花税、城市维护建设税、资源税、环境保护税、教育费附加、地方教育附加、契税等。</w:t>
      </w:r>
    </w:p>
    <w:p w:rsidR="00CA1B9E" w:rsidRPr="001A1ABF" w:rsidRDefault="00CA1B9E"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数据来源：企业税收实际贡献由税务</w:t>
      </w:r>
      <w:r w:rsidR="00F02E2F" w:rsidRPr="001A1ABF">
        <w:rPr>
          <w:rFonts w:ascii="仿宋_GB2312" w:eastAsia="仿宋_GB2312" w:hint="eastAsia"/>
          <w:sz w:val="32"/>
          <w:szCs w:val="32"/>
        </w:rPr>
        <w:t>部门</w:t>
      </w:r>
      <w:r w:rsidRPr="001A1ABF">
        <w:rPr>
          <w:rFonts w:ascii="仿宋_GB2312" w:eastAsia="仿宋_GB2312" w:hint="eastAsia"/>
          <w:sz w:val="32"/>
          <w:szCs w:val="32"/>
        </w:rPr>
        <w:t>提供。</w:t>
      </w:r>
    </w:p>
    <w:p w:rsidR="00CA1B9E" w:rsidRPr="001A1ABF" w:rsidRDefault="00043CF3"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4</w:t>
      </w:r>
      <w:r w:rsidR="00CA1B9E" w:rsidRPr="001A1ABF">
        <w:rPr>
          <w:rFonts w:ascii="仿宋_GB2312" w:eastAsia="仿宋_GB2312" w:hint="eastAsia"/>
          <w:sz w:val="32"/>
          <w:szCs w:val="32"/>
        </w:rPr>
        <w:t>.用地面积：</w:t>
      </w:r>
      <w:r w:rsidR="0067207B" w:rsidRPr="001A1ABF">
        <w:rPr>
          <w:rFonts w:ascii="仿宋_GB2312" w:eastAsia="仿宋_GB2312" w:hint="eastAsia"/>
          <w:sz w:val="32"/>
          <w:szCs w:val="32"/>
        </w:rPr>
        <w:t>是</w:t>
      </w:r>
      <w:r w:rsidR="00824B01" w:rsidRPr="001A1ABF">
        <w:rPr>
          <w:rFonts w:ascii="仿宋_GB2312" w:eastAsia="仿宋_GB2312" w:hint="eastAsia"/>
          <w:sz w:val="32"/>
          <w:szCs w:val="32"/>
        </w:rPr>
        <w:t>指企业实际</w:t>
      </w:r>
      <w:r w:rsidR="00CA1B9E" w:rsidRPr="001A1ABF">
        <w:rPr>
          <w:rFonts w:ascii="仿宋_GB2312" w:eastAsia="仿宋_GB2312" w:hint="eastAsia"/>
          <w:sz w:val="32"/>
          <w:szCs w:val="32"/>
        </w:rPr>
        <w:t>占用的全部土地</w:t>
      </w:r>
      <w:r w:rsidR="00824B01" w:rsidRPr="001A1ABF">
        <w:rPr>
          <w:rFonts w:ascii="仿宋_GB2312" w:eastAsia="仿宋_GB2312" w:hint="eastAsia"/>
          <w:sz w:val="32"/>
          <w:szCs w:val="32"/>
        </w:rPr>
        <w:t>面积，</w:t>
      </w:r>
      <w:r w:rsidR="00CA1B9E" w:rsidRPr="001A1ABF">
        <w:rPr>
          <w:rFonts w:ascii="仿宋_GB2312" w:eastAsia="仿宋_GB2312" w:hint="eastAsia"/>
          <w:sz w:val="32"/>
          <w:szCs w:val="32"/>
        </w:rPr>
        <w:t>对于“一地多企”情况，应该该宗土地上所有租赁企业的调查数据汇总后，归入到该宗土地使用权人，以宗地使用权人为调查对象；但租赁企业另有土地、评价数据难以分割的，该租赁土地并入租赁企业合并计算。“一地多企”的，则把相应土地合并计算（其他数据也合并计算）。实际占地面积除已办理征用地手续的占地面积外，还包括企业租赁土地用于生产经营的面积。</w:t>
      </w:r>
    </w:p>
    <w:p w:rsidR="00CA1B9E" w:rsidRPr="001A1ABF" w:rsidRDefault="00CA1B9E"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数据来源：企业实际占地面积</w:t>
      </w:r>
      <w:r w:rsidR="00F02E2F" w:rsidRPr="001A1ABF">
        <w:rPr>
          <w:rFonts w:ascii="仿宋_GB2312" w:eastAsia="仿宋_GB2312" w:hint="eastAsia"/>
          <w:sz w:val="32"/>
          <w:szCs w:val="32"/>
        </w:rPr>
        <w:t>数据由自然资源部门提供</w:t>
      </w:r>
      <w:r w:rsidRPr="001A1ABF">
        <w:rPr>
          <w:rFonts w:ascii="仿宋_GB2312" w:eastAsia="仿宋_GB2312" w:hint="eastAsia"/>
          <w:sz w:val="32"/>
          <w:szCs w:val="32"/>
        </w:rPr>
        <w:t>。</w:t>
      </w:r>
    </w:p>
    <w:p w:rsidR="00CA1B9E" w:rsidRPr="001A1ABF" w:rsidRDefault="00043CF3"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5</w:t>
      </w:r>
      <w:r w:rsidR="00CA1B9E" w:rsidRPr="001A1ABF">
        <w:rPr>
          <w:rFonts w:ascii="仿宋_GB2312" w:eastAsia="仿宋_GB2312" w:hint="eastAsia"/>
          <w:sz w:val="32"/>
          <w:szCs w:val="32"/>
        </w:rPr>
        <w:t>.</w:t>
      </w:r>
      <w:r w:rsidR="003856D2">
        <w:rPr>
          <w:rFonts w:ascii="仿宋_GB2312" w:eastAsia="仿宋_GB2312" w:hint="eastAsia"/>
          <w:sz w:val="32"/>
          <w:szCs w:val="32"/>
        </w:rPr>
        <w:t>销售</w:t>
      </w:r>
      <w:r w:rsidR="00CA1B9E" w:rsidRPr="001A1ABF">
        <w:rPr>
          <w:rFonts w:ascii="仿宋_GB2312" w:eastAsia="仿宋_GB2312" w:hint="eastAsia"/>
          <w:sz w:val="32"/>
          <w:szCs w:val="32"/>
        </w:rPr>
        <w:t>收入：</w:t>
      </w:r>
      <w:r w:rsidR="0067207B" w:rsidRPr="001A1ABF">
        <w:rPr>
          <w:rFonts w:ascii="仿宋_GB2312" w:eastAsia="仿宋_GB2312" w:hint="eastAsia"/>
          <w:sz w:val="32"/>
          <w:szCs w:val="32"/>
        </w:rPr>
        <w:t>是</w:t>
      </w:r>
      <w:r w:rsidR="00CA1B9E" w:rsidRPr="001A1ABF">
        <w:rPr>
          <w:rFonts w:ascii="仿宋_GB2312" w:eastAsia="仿宋_GB2312" w:hint="eastAsia"/>
          <w:sz w:val="32"/>
          <w:szCs w:val="32"/>
        </w:rPr>
        <w:t>指企业从事本行业生产经营活动所取得的营业收入。</w:t>
      </w:r>
    </w:p>
    <w:p w:rsidR="00CA1B9E" w:rsidRPr="001A1ABF" w:rsidRDefault="00CA1B9E"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数据来源：企业</w:t>
      </w:r>
      <w:r w:rsidR="003856D2">
        <w:rPr>
          <w:rFonts w:ascii="仿宋_GB2312" w:eastAsia="仿宋_GB2312" w:hint="eastAsia"/>
          <w:sz w:val="32"/>
          <w:szCs w:val="32"/>
        </w:rPr>
        <w:t>销售</w:t>
      </w:r>
      <w:r w:rsidRPr="001A1ABF">
        <w:rPr>
          <w:rFonts w:ascii="仿宋_GB2312" w:eastAsia="仿宋_GB2312" w:hint="eastAsia"/>
          <w:sz w:val="32"/>
          <w:szCs w:val="32"/>
        </w:rPr>
        <w:t>收入</w:t>
      </w:r>
      <w:r w:rsidR="00F02E2F" w:rsidRPr="001A1ABF">
        <w:rPr>
          <w:rFonts w:ascii="仿宋_GB2312" w:eastAsia="仿宋_GB2312" w:hint="eastAsia"/>
          <w:sz w:val="32"/>
          <w:szCs w:val="32"/>
        </w:rPr>
        <w:t>数据</w:t>
      </w:r>
      <w:r w:rsidR="00F46692" w:rsidRPr="001A1ABF">
        <w:rPr>
          <w:rFonts w:ascii="仿宋_GB2312" w:eastAsia="仿宋_GB2312" w:hint="eastAsia"/>
          <w:sz w:val="32"/>
          <w:szCs w:val="32"/>
        </w:rPr>
        <w:t>由税务部门提供</w:t>
      </w:r>
      <w:r w:rsidRPr="001A1ABF">
        <w:rPr>
          <w:rFonts w:ascii="仿宋_GB2312" w:eastAsia="仿宋_GB2312" w:hint="eastAsia"/>
          <w:sz w:val="32"/>
          <w:szCs w:val="32"/>
        </w:rPr>
        <w:t>。</w:t>
      </w:r>
    </w:p>
    <w:p w:rsidR="00CA1B9E" w:rsidRPr="001A1ABF" w:rsidRDefault="00043CF3"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6</w:t>
      </w:r>
      <w:r w:rsidR="00CA1B9E" w:rsidRPr="001A1ABF">
        <w:rPr>
          <w:rFonts w:ascii="仿宋_GB2312" w:eastAsia="仿宋_GB2312" w:hint="eastAsia"/>
          <w:sz w:val="32"/>
          <w:szCs w:val="32"/>
        </w:rPr>
        <w:t>.</w:t>
      </w:r>
      <w:r w:rsidR="00E27BF4">
        <w:rPr>
          <w:rFonts w:ascii="仿宋_GB2312" w:eastAsia="仿宋_GB2312" w:hint="eastAsia"/>
          <w:sz w:val="32"/>
          <w:szCs w:val="32"/>
        </w:rPr>
        <w:t>主要</w:t>
      </w:r>
      <w:r w:rsidR="00CA1B9E" w:rsidRPr="001A1ABF">
        <w:rPr>
          <w:rFonts w:ascii="仿宋_GB2312" w:eastAsia="仿宋_GB2312" w:hint="eastAsia"/>
          <w:sz w:val="32"/>
          <w:szCs w:val="32"/>
        </w:rPr>
        <w:t>污染物排放量：企业四类主要污染物（化学需氧量、二氧化硫、氨氮、氮氧化物）排放量之和。</w:t>
      </w:r>
    </w:p>
    <w:p w:rsidR="00CA1B9E" w:rsidRPr="001A1ABF" w:rsidRDefault="00F81E67"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数据来源：企业</w:t>
      </w:r>
      <w:r w:rsidR="00E27BF4">
        <w:rPr>
          <w:rFonts w:ascii="仿宋_GB2312" w:eastAsia="仿宋_GB2312" w:hint="eastAsia"/>
          <w:sz w:val="32"/>
          <w:szCs w:val="32"/>
        </w:rPr>
        <w:t>主要</w:t>
      </w:r>
      <w:r w:rsidRPr="001A1ABF">
        <w:rPr>
          <w:rFonts w:ascii="仿宋_GB2312" w:eastAsia="仿宋_GB2312" w:hint="eastAsia"/>
          <w:sz w:val="32"/>
          <w:szCs w:val="32"/>
        </w:rPr>
        <w:t>污染物排放量</w:t>
      </w:r>
      <w:r w:rsidR="00F02E2F" w:rsidRPr="001A1ABF">
        <w:rPr>
          <w:rFonts w:ascii="仿宋_GB2312" w:eastAsia="仿宋_GB2312" w:hint="eastAsia"/>
          <w:sz w:val="32"/>
          <w:szCs w:val="32"/>
        </w:rPr>
        <w:t>数据由生态环境部门</w:t>
      </w:r>
      <w:r w:rsidRPr="001A1ABF">
        <w:rPr>
          <w:rFonts w:ascii="仿宋_GB2312" w:eastAsia="仿宋_GB2312" w:hint="eastAsia"/>
          <w:sz w:val="32"/>
          <w:szCs w:val="32"/>
        </w:rPr>
        <w:t>提供。</w:t>
      </w:r>
    </w:p>
    <w:p w:rsidR="00F81E67" w:rsidRPr="001A1ABF" w:rsidRDefault="00043CF3"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7</w:t>
      </w:r>
      <w:r w:rsidR="00F81E67" w:rsidRPr="001A1ABF">
        <w:rPr>
          <w:rFonts w:ascii="仿宋_GB2312" w:eastAsia="仿宋_GB2312" w:hint="eastAsia"/>
          <w:sz w:val="32"/>
          <w:szCs w:val="32"/>
        </w:rPr>
        <w:t>.研发经费支出：</w:t>
      </w:r>
      <w:r w:rsidR="0067207B" w:rsidRPr="001A1ABF">
        <w:rPr>
          <w:rFonts w:ascii="仿宋_GB2312" w:eastAsia="仿宋_GB2312" w:hint="eastAsia"/>
          <w:sz w:val="32"/>
          <w:szCs w:val="32"/>
        </w:rPr>
        <w:t>是</w:t>
      </w:r>
      <w:r w:rsidR="00F81E67" w:rsidRPr="001A1ABF">
        <w:rPr>
          <w:rFonts w:ascii="仿宋_GB2312" w:eastAsia="仿宋_GB2312" w:hint="eastAsia"/>
          <w:sz w:val="32"/>
          <w:szCs w:val="32"/>
        </w:rPr>
        <w:t>指企业在研究与开发过程中所使用资产的</w:t>
      </w:r>
      <w:r w:rsidR="00320C9F" w:rsidRPr="001A1ABF">
        <w:rPr>
          <w:rFonts w:ascii="仿宋_GB2312" w:eastAsia="仿宋_GB2312" w:hint="eastAsia"/>
          <w:sz w:val="32"/>
          <w:szCs w:val="32"/>
        </w:rPr>
        <w:t>折旧</w:t>
      </w:r>
      <w:r w:rsidR="00F81E67" w:rsidRPr="001A1ABF">
        <w:rPr>
          <w:rFonts w:ascii="仿宋_GB2312" w:eastAsia="仿宋_GB2312" w:hint="eastAsia"/>
          <w:sz w:val="32"/>
          <w:szCs w:val="32"/>
        </w:rPr>
        <w:t>、消耗的原材料、直接参与开发人员的工作及福利费、开发过程中发生的租金以及借款费用等。</w:t>
      </w:r>
    </w:p>
    <w:p w:rsidR="00F81E67" w:rsidRPr="001A1ABF" w:rsidRDefault="00DD1E4A"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数据来源：研发经费支出数据由</w:t>
      </w:r>
      <w:r w:rsidR="00C64227">
        <w:rPr>
          <w:rFonts w:ascii="仿宋_GB2312" w:eastAsia="仿宋_GB2312" w:hint="eastAsia"/>
          <w:sz w:val="32"/>
          <w:szCs w:val="32"/>
        </w:rPr>
        <w:t>税务</w:t>
      </w:r>
      <w:r w:rsidR="003E0505">
        <w:rPr>
          <w:rFonts w:ascii="仿宋_GB2312" w:eastAsia="仿宋_GB2312" w:hint="eastAsia"/>
          <w:sz w:val="32"/>
          <w:szCs w:val="32"/>
        </w:rPr>
        <w:t>部门</w:t>
      </w:r>
      <w:r w:rsidRPr="001A1ABF">
        <w:rPr>
          <w:rFonts w:ascii="仿宋_GB2312" w:eastAsia="仿宋_GB2312" w:hint="eastAsia"/>
          <w:sz w:val="32"/>
          <w:szCs w:val="32"/>
        </w:rPr>
        <w:t>提供</w:t>
      </w:r>
      <w:r w:rsidR="00F81E67" w:rsidRPr="001A1ABF">
        <w:rPr>
          <w:rFonts w:ascii="仿宋_GB2312" w:eastAsia="仿宋_GB2312" w:hint="eastAsia"/>
          <w:sz w:val="32"/>
          <w:szCs w:val="32"/>
        </w:rPr>
        <w:t>。</w:t>
      </w:r>
    </w:p>
    <w:p w:rsidR="00824B01" w:rsidRPr="001A1ABF" w:rsidRDefault="00043CF3"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lastRenderedPageBreak/>
        <w:t>8</w:t>
      </w:r>
      <w:r w:rsidR="00F81E67" w:rsidRPr="001A1ABF">
        <w:rPr>
          <w:rFonts w:ascii="仿宋_GB2312" w:eastAsia="仿宋_GB2312" w:hint="eastAsia"/>
          <w:sz w:val="32"/>
          <w:szCs w:val="32"/>
        </w:rPr>
        <w:t>.综合能耗：实际消耗的各种能源实物量，按规定的计算方法和单位，分别折算为一次能源后的</w:t>
      </w:r>
      <w:r w:rsidR="00320C9F" w:rsidRPr="001A1ABF">
        <w:rPr>
          <w:rFonts w:ascii="仿宋_GB2312" w:eastAsia="仿宋_GB2312" w:hint="eastAsia"/>
          <w:sz w:val="32"/>
          <w:szCs w:val="32"/>
        </w:rPr>
        <w:t>总和</w:t>
      </w:r>
      <w:r w:rsidR="00F81E67" w:rsidRPr="001A1ABF">
        <w:rPr>
          <w:rFonts w:ascii="仿宋_GB2312" w:eastAsia="仿宋_GB2312" w:hint="eastAsia"/>
          <w:sz w:val="32"/>
          <w:szCs w:val="32"/>
        </w:rPr>
        <w:t>。</w:t>
      </w:r>
    </w:p>
    <w:p w:rsidR="00F81E67" w:rsidRDefault="00F81E67"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数据来源：企业综合能耗</w:t>
      </w:r>
      <w:r w:rsidR="00F37FD3" w:rsidRPr="001A1ABF">
        <w:rPr>
          <w:rFonts w:ascii="仿宋_GB2312" w:eastAsia="仿宋_GB2312" w:hint="eastAsia"/>
          <w:sz w:val="32"/>
          <w:szCs w:val="32"/>
        </w:rPr>
        <w:t>数据</w:t>
      </w:r>
      <w:r w:rsidR="00DD1E4A" w:rsidRPr="001A1ABF">
        <w:rPr>
          <w:rFonts w:ascii="仿宋_GB2312" w:eastAsia="仿宋_GB2312" w:hint="eastAsia"/>
          <w:sz w:val="32"/>
          <w:szCs w:val="32"/>
        </w:rPr>
        <w:t>由</w:t>
      </w:r>
      <w:r w:rsidR="00CA0416" w:rsidRPr="001A1ABF">
        <w:rPr>
          <w:rFonts w:ascii="仿宋_GB2312" w:eastAsia="仿宋_GB2312" w:hint="eastAsia"/>
          <w:sz w:val="32"/>
          <w:szCs w:val="32"/>
        </w:rPr>
        <w:t>发改</w:t>
      </w:r>
      <w:r w:rsidR="00F37FD3" w:rsidRPr="001A1ABF">
        <w:rPr>
          <w:rFonts w:ascii="仿宋_GB2312" w:eastAsia="仿宋_GB2312" w:hint="eastAsia"/>
          <w:sz w:val="32"/>
          <w:szCs w:val="32"/>
        </w:rPr>
        <w:t>部门提供</w:t>
      </w:r>
      <w:r w:rsidR="00DA65D5" w:rsidRPr="001A1ABF">
        <w:rPr>
          <w:rFonts w:ascii="仿宋_GB2312" w:eastAsia="仿宋_GB2312" w:hint="eastAsia"/>
          <w:sz w:val="32"/>
          <w:szCs w:val="32"/>
        </w:rPr>
        <w:t>，</w:t>
      </w:r>
      <w:r w:rsidR="00CA0416" w:rsidRPr="001A1ABF">
        <w:rPr>
          <w:rFonts w:ascii="仿宋_GB2312" w:eastAsia="仿宋_GB2312" w:hint="eastAsia"/>
          <w:sz w:val="32"/>
          <w:szCs w:val="32"/>
        </w:rPr>
        <w:t>统计、税务等</w:t>
      </w:r>
      <w:r w:rsidR="00DA65D5" w:rsidRPr="001A1ABF">
        <w:rPr>
          <w:rFonts w:ascii="仿宋_GB2312" w:eastAsia="仿宋_GB2312" w:hint="eastAsia"/>
          <w:sz w:val="32"/>
          <w:szCs w:val="32"/>
        </w:rPr>
        <w:t>部门配合</w:t>
      </w:r>
      <w:r w:rsidR="00DD1E4A" w:rsidRPr="001A1ABF">
        <w:rPr>
          <w:rFonts w:ascii="仿宋_GB2312" w:eastAsia="仿宋_GB2312" w:hint="eastAsia"/>
          <w:sz w:val="32"/>
          <w:szCs w:val="32"/>
        </w:rPr>
        <w:t>。</w:t>
      </w:r>
    </w:p>
    <w:p w:rsidR="00826221" w:rsidRPr="001A1ABF" w:rsidRDefault="00826221" w:rsidP="00826221">
      <w:pPr>
        <w:spacing w:line="540" w:lineRule="exact"/>
        <w:ind w:firstLineChars="200" w:firstLine="640"/>
        <w:rPr>
          <w:rFonts w:ascii="仿宋_GB2312" w:eastAsia="仿宋_GB2312"/>
          <w:sz w:val="32"/>
          <w:szCs w:val="32"/>
        </w:rPr>
      </w:pPr>
      <w:r>
        <w:rPr>
          <w:rFonts w:ascii="仿宋_GB2312" w:eastAsia="仿宋_GB2312" w:hint="eastAsia"/>
          <w:sz w:val="32"/>
          <w:szCs w:val="32"/>
        </w:rPr>
        <w:t>9.年平均职工人数：</w:t>
      </w:r>
      <w:r w:rsidRPr="001A1ABF">
        <w:rPr>
          <w:rFonts w:ascii="仿宋_GB2312" w:eastAsia="仿宋_GB2312" w:hint="eastAsia"/>
          <w:sz w:val="32"/>
          <w:szCs w:val="32"/>
        </w:rPr>
        <w:t>是指与企业建立劳动关系的职工人数和企业接受的劳务派遣用工人数之和。</w:t>
      </w:r>
    </w:p>
    <w:p w:rsidR="00826221" w:rsidRPr="00826221" w:rsidRDefault="00826221" w:rsidP="00826221">
      <w:pPr>
        <w:spacing w:line="540" w:lineRule="exact"/>
        <w:ind w:firstLineChars="200" w:firstLine="640"/>
        <w:rPr>
          <w:rFonts w:ascii="仿宋_GB2312" w:eastAsia="仿宋_GB2312"/>
          <w:sz w:val="32"/>
          <w:szCs w:val="32"/>
        </w:rPr>
      </w:pPr>
      <w:r w:rsidRPr="001A1ABF">
        <w:rPr>
          <w:rFonts w:ascii="仿宋_GB2312" w:eastAsia="仿宋_GB2312" w:hint="eastAsia"/>
          <w:sz w:val="32"/>
          <w:szCs w:val="32"/>
        </w:rPr>
        <w:t>数据来源：企业</w:t>
      </w:r>
      <w:r>
        <w:rPr>
          <w:rFonts w:ascii="仿宋_GB2312" w:eastAsia="仿宋_GB2312" w:hint="eastAsia"/>
          <w:sz w:val="32"/>
          <w:szCs w:val="32"/>
        </w:rPr>
        <w:t>年平均职工</w:t>
      </w:r>
      <w:r w:rsidRPr="001A1ABF">
        <w:rPr>
          <w:rFonts w:ascii="仿宋_GB2312" w:eastAsia="仿宋_GB2312" w:hint="eastAsia"/>
          <w:sz w:val="32"/>
          <w:szCs w:val="32"/>
        </w:rPr>
        <w:t>人数由企业自主填报，根据企业2019年12月份工资发放表和银行流水确定，由企业所在地镇街区负责</w:t>
      </w:r>
      <w:r>
        <w:rPr>
          <w:rFonts w:ascii="仿宋_GB2312" w:eastAsia="仿宋_GB2312" w:hint="eastAsia"/>
          <w:sz w:val="32"/>
          <w:szCs w:val="32"/>
        </w:rPr>
        <w:t>初审</w:t>
      </w:r>
      <w:r w:rsidRPr="001A1ABF">
        <w:rPr>
          <w:rFonts w:ascii="仿宋_GB2312" w:eastAsia="仿宋_GB2312" w:hint="eastAsia"/>
          <w:sz w:val="32"/>
          <w:szCs w:val="32"/>
        </w:rPr>
        <w:t>，</w:t>
      </w:r>
      <w:r>
        <w:rPr>
          <w:rFonts w:ascii="仿宋_GB2312" w:eastAsia="仿宋_GB2312" w:hint="eastAsia"/>
          <w:sz w:val="32"/>
          <w:szCs w:val="32"/>
        </w:rPr>
        <w:t>统计部门负责汇总审核</w:t>
      </w:r>
      <w:r w:rsidRPr="001A1ABF">
        <w:rPr>
          <w:rFonts w:ascii="仿宋_GB2312" w:eastAsia="仿宋_GB2312" w:hint="eastAsia"/>
          <w:sz w:val="32"/>
          <w:szCs w:val="32"/>
        </w:rPr>
        <w:t>。</w:t>
      </w:r>
    </w:p>
    <w:p w:rsidR="00F81E67" w:rsidRPr="001A1ABF" w:rsidRDefault="00742909" w:rsidP="00B8332B">
      <w:pPr>
        <w:spacing w:line="580" w:lineRule="exact"/>
        <w:ind w:firstLineChars="200" w:firstLine="640"/>
        <w:rPr>
          <w:rFonts w:ascii="仿宋_GB2312" w:eastAsia="仿宋_GB2312"/>
          <w:sz w:val="32"/>
          <w:szCs w:val="32"/>
        </w:rPr>
      </w:pPr>
      <w:r>
        <w:rPr>
          <w:rFonts w:ascii="仿宋_GB2312" w:eastAsia="仿宋_GB2312" w:hint="eastAsia"/>
          <w:sz w:val="32"/>
          <w:szCs w:val="32"/>
        </w:rPr>
        <w:t>10</w:t>
      </w:r>
      <w:r w:rsidR="00F81E67" w:rsidRPr="001A1ABF">
        <w:rPr>
          <w:rFonts w:ascii="仿宋_GB2312" w:eastAsia="仿宋_GB2312" w:hint="eastAsia"/>
          <w:sz w:val="32"/>
          <w:szCs w:val="32"/>
        </w:rPr>
        <w:t>.资产总额：是指企业资产负债表的资产总计项，</w:t>
      </w:r>
      <w:r w:rsidR="009D312A" w:rsidRPr="001A1ABF">
        <w:rPr>
          <w:rFonts w:ascii="仿宋_GB2312" w:eastAsia="仿宋_GB2312" w:hint="eastAsia"/>
          <w:sz w:val="32"/>
          <w:szCs w:val="32"/>
        </w:rPr>
        <w:t>即企业拥有或控制的全部资产，这些资产包括流动资产、长期投资、固定资产、无形及递延资产、其他长期资产等。</w:t>
      </w:r>
    </w:p>
    <w:p w:rsidR="009D312A" w:rsidRPr="001A1ABF" w:rsidRDefault="009D312A"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数据来源：企业资产总额</w:t>
      </w:r>
      <w:r w:rsidR="00E413BC" w:rsidRPr="001A1ABF">
        <w:rPr>
          <w:rFonts w:ascii="仿宋_GB2312" w:eastAsia="仿宋_GB2312" w:hint="eastAsia"/>
          <w:sz w:val="32"/>
          <w:szCs w:val="32"/>
        </w:rPr>
        <w:t>数据</w:t>
      </w:r>
      <w:r w:rsidRPr="001A1ABF">
        <w:rPr>
          <w:rFonts w:ascii="仿宋_GB2312" w:eastAsia="仿宋_GB2312" w:hint="eastAsia"/>
          <w:sz w:val="32"/>
          <w:szCs w:val="32"/>
        </w:rPr>
        <w:t>由税务</w:t>
      </w:r>
      <w:r w:rsidR="00C803FA">
        <w:rPr>
          <w:rFonts w:ascii="仿宋_GB2312" w:eastAsia="仿宋_GB2312" w:hint="eastAsia"/>
          <w:sz w:val="32"/>
          <w:szCs w:val="32"/>
        </w:rPr>
        <w:t>部门</w:t>
      </w:r>
      <w:r w:rsidRPr="001A1ABF">
        <w:rPr>
          <w:rFonts w:ascii="仿宋_GB2312" w:eastAsia="仿宋_GB2312" w:hint="eastAsia"/>
          <w:sz w:val="32"/>
          <w:szCs w:val="32"/>
        </w:rPr>
        <w:t>提供。</w:t>
      </w:r>
    </w:p>
    <w:p w:rsidR="009D312A" w:rsidRPr="001A1ABF" w:rsidRDefault="009D312A"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1</w:t>
      </w:r>
      <w:r w:rsidR="00742909">
        <w:rPr>
          <w:rFonts w:ascii="仿宋_GB2312" w:eastAsia="仿宋_GB2312" w:hint="eastAsia"/>
          <w:sz w:val="32"/>
          <w:szCs w:val="32"/>
        </w:rPr>
        <w:t>1</w:t>
      </w:r>
      <w:r w:rsidRPr="001A1ABF">
        <w:rPr>
          <w:rFonts w:ascii="仿宋_GB2312" w:eastAsia="仿宋_GB2312" w:hint="eastAsia"/>
          <w:sz w:val="32"/>
          <w:szCs w:val="32"/>
        </w:rPr>
        <w:t>.负债总额：是指企业过去的交易、事项形成的现时义务，履行该义务预期会导致经济利益流出企业，包括流动负债和长期负债，按企业资产负债表负债总额科目余额填列。</w:t>
      </w:r>
    </w:p>
    <w:p w:rsidR="009D312A" w:rsidRPr="001A1ABF" w:rsidRDefault="009D312A"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数据来源：企业负债总额</w:t>
      </w:r>
      <w:r w:rsidR="00E413BC" w:rsidRPr="001A1ABF">
        <w:rPr>
          <w:rFonts w:ascii="仿宋_GB2312" w:eastAsia="仿宋_GB2312" w:hint="eastAsia"/>
          <w:sz w:val="32"/>
          <w:szCs w:val="32"/>
        </w:rPr>
        <w:t>数据</w:t>
      </w:r>
      <w:r w:rsidRPr="001A1ABF">
        <w:rPr>
          <w:rFonts w:ascii="仿宋_GB2312" w:eastAsia="仿宋_GB2312" w:hint="eastAsia"/>
          <w:sz w:val="32"/>
          <w:szCs w:val="32"/>
        </w:rPr>
        <w:t>由税务</w:t>
      </w:r>
      <w:r w:rsidR="00C803FA">
        <w:rPr>
          <w:rFonts w:ascii="仿宋_GB2312" w:eastAsia="仿宋_GB2312" w:hint="eastAsia"/>
          <w:sz w:val="32"/>
          <w:szCs w:val="32"/>
        </w:rPr>
        <w:t>部门</w:t>
      </w:r>
      <w:r w:rsidRPr="001A1ABF">
        <w:rPr>
          <w:rFonts w:ascii="仿宋_GB2312" w:eastAsia="仿宋_GB2312" w:hint="eastAsia"/>
          <w:sz w:val="32"/>
          <w:szCs w:val="32"/>
        </w:rPr>
        <w:t>提供。</w:t>
      </w:r>
    </w:p>
    <w:p w:rsidR="001A1ABF" w:rsidRPr="001A1ABF" w:rsidRDefault="001A1ABF" w:rsidP="00B8332B">
      <w:pPr>
        <w:spacing w:line="580" w:lineRule="exact"/>
        <w:ind w:firstLineChars="200" w:firstLine="640"/>
        <w:rPr>
          <w:rFonts w:ascii="黑体" w:eastAsia="黑体" w:hAnsi="黑体"/>
          <w:sz w:val="32"/>
          <w:szCs w:val="32"/>
        </w:rPr>
      </w:pPr>
      <w:r w:rsidRPr="001A1ABF">
        <w:rPr>
          <w:rFonts w:ascii="黑体" w:eastAsia="黑体" w:hAnsi="黑体" w:hint="eastAsia"/>
          <w:sz w:val="32"/>
          <w:szCs w:val="32"/>
        </w:rPr>
        <w:t>三、数据采集要求</w:t>
      </w:r>
    </w:p>
    <w:p w:rsidR="001A1ABF" w:rsidRPr="001A1ABF" w:rsidRDefault="001A1ABF"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1、有关企业数据，由数据来源部门根据统计部门提供的工业企业名单和代码分别提供，并加盖单位公章，</w:t>
      </w:r>
      <w:r w:rsidR="00526173">
        <w:rPr>
          <w:rFonts w:ascii="仿宋_GB2312" w:eastAsia="仿宋_GB2312" w:hint="eastAsia"/>
          <w:sz w:val="32"/>
          <w:szCs w:val="32"/>
        </w:rPr>
        <w:t>报</w:t>
      </w:r>
      <w:r w:rsidRPr="001A1ABF">
        <w:rPr>
          <w:rFonts w:ascii="仿宋_GB2312" w:eastAsia="仿宋_GB2312" w:hint="eastAsia"/>
          <w:sz w:val="32"/>
          <w:szCs w:val="32"/>
        </w:rPr>
        <w:t>送</w:t>
      </w:r>
      <w:r w:rsidR="00526173">
        <w:rPr>
          <w:rFonts w:ascii="仿宋_GB2312" w:eastAsia="仿宋_GB2312" w:hint="eastAsia"/>
          <w:sz w:val="32"/>
          <w:szCs w:val="32"/>
        </w:rPr>
        <w:t>专班办公室</w:t>
      </w:r>
      <w:r w:rsidRPr="001A1ABF">
        <w:rPr>
          <w:rFonts w:ascii="仿宋_GB2312" w:eastAsia="仿宋_GB2312" w:hint="eastAsia"/>
          <w:sz w:val="32"/>
          <w:szCs w:val="32"/>
        </w:rPr>
        <w:t>。</w:t>
      </w:r>
    </w:p>
    <w:p w:rsidR="001A1ABF" w:rsidRPr="001A1ABF" w:rsidRDefault="001A1ABF" w:rsidP="00B8332B">
      <w:pPr>
        <w:spacing w:line="580" w:lineRule="exact"/>
        <w:ind w:firstLineChars="200" w:firstLine="640"/>
        <w:rPr>
          <w:rFonts w:ascii="仿宋_GB2312" w:eastAsia="仿宋_GB2312"/>
          <w:sz w:val="32"/>
          <w:szCs w:val="32"/>
        </w:rPr>
      </w:pPr>
      <w:r w:rsidRPr="001A1ABF">
        <w:rPr>
          <w:rFonts w:ascii="仿宋_GB2312" w:eastAsia="仿宋_GB2312" w:hint="eastAsia"/>
          <w:sz w:val="32"/>
          <w:szCs w:val="32"/>
        </w:rPr>
        <w:t>2、企业</w:t>
      </w:r>
      <w:r w:rsidR="00A81271">
        <w:rPr>
          <w:rFonts w:ascii="仿宋_GB2312" w:eastAsia="仿宋_GB2312" w:hint="eastAsia"/>
          <w:sz w:val="32"/>
          <w:szCs w:val="32"/>
        </w:rPr>
        <w:t>对</w:t>
      </w:r>
      <w:r w:rsidR="00A81271" w:rsidRPr="001A1ABF">
        <w:rPr>
          <w:rFonts w:ascii="仿宋_GB2312" w:eastAsia="仿宋_GB2312" w:hint="eastAsia"/>
          <w:sz w:val="32"/>
          <w:szCs w:val="32"/>
        </w:rPr>
        <w:t>相关数据</w:t>
      </w:r>
      <w:r w:rsidRPr="001A1ABF">
        <w:rPr>
          <w:rFonts w:ascii="仿宋_GB2312" w:eastAsia="仿宋_GB2312" w:hint="eastAsia"/>
          <w:sz w:val="32"/>
          <w:szCs w:val="32"/>
        </w:rPr>
        <w:t>提出异议</w:t>
      </w:r>
      <w:r w:rsidR="00A81271">
        <w:rPr>
          <w:rFonts w:ascii="仿宋_GB2312" w:eastAsia="仿宋_GB2312" w:hint="eastAsia"/>
          <w:sz w:val="32"/>
          <w:szCs w:val="32"/>
        </w:rPr>
        <w:t>的，</w:t>
      </w:r>
      <w:r w:rsidRPr="001A1ABF">
        <w:rPr>
          <w:rFonts w:ascii="仿宋_GB2312" w:eastAsia="仿宋_GB2312" w:hint="eastAsia"/>
          <w:sz w:val="32"/>
          <w:szCs w:val="32"/>
        </w:rPr>
        <w:t>经相关职能部门核实属实的，应予以调整。</w:t>
      </w:r>
    </w:p>
    <w:sectPr w:rsidR="001A1ABF" w:rsidRPr="001A1ABF" w:rsidSect="0077723B">
      <w:footerReference w:type="default" r:id="rId7"/>
      <w:pgSz w:w="11906" w:h="16838" w:code="9"/>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59B" w:rsidRDefault="0087759B" w:rsidP="00E84E47">
      <w:r>
        <w:separator/>
      </w:r>
    </w:p>
  </w:endnote>
  <w:endnote w:type="continuationSeparator" w:id="1">
    <w:p w:rsidR="0087759B" w:rsidRDefault="0087759B" w:rsidP="00E84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0165"/>
      <w:docPartObj>
        <w:docPartGallery w:val="Page Numbers (Bottom of Page)"/>
        <w:docPartUnique/>
      </w:docPartObj>
    </w:sdtPr>
    <w:sdtContent>
      <w:p w:rsidR="00824B01" w:rsidRDefault="00597ED4" w:rsidP="00E84E47">
        <w:pPr>
          <w:pStyle w:val="a4"/>
          <w:jc w:val="center"/>
        </w:pPr>
        <w:fldSimple w:instr=" PAGE   \* MERGEFORMAT ">
          <w:r w:rsidR="00B47E74" w:rsidRPr="00B47E74">
            <w:rPr>
              <w:noProof/>
              <w:lang w:val="zh-CN"/>
            </w:rPr>
            <w:t>3</w:t>
          </w:r>
        </w:fldSimple>
      </w:p>
    </w:sdtContent>
  </w:sdt>
  <w:p w:rsidR="00824B01" w:rsidRDefault="00824B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59B" w:rsidRDefault="0087759B" w:rsidP="00E84E47">
      <w:r>
        <w:separator/>
      </w:r>
    </w:p>
  </w:footnote>
  <w:footnote w:type="continuationSeparator" w:id="1">
    <w:p w:rsidR="0087759B" w:rsidRDefault="0087759B" w:rsidP="00E84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3194"/>
    <w:rsid w:val="000014C9"/>
    <w:rsid w:val="00002EC5"/>
    <w:rsid w:val="00043CF3"/>
    <w:rsid w:val="00071161"/>
    <w:rsid w:val="000718F3"/>
    <w:rsid w:val="000C4141"/>
    <w:rsid w:val="000D1136"/>
    <w:rsid w:val="001910B2"/>
    <w:rsid w:val="001A1ABF"/>
    <w:rsid w:val="001B10AD"/>
    <w:rsid w:val="001B3BEA"/>
    <w:rsid w:val="001B3F0C"/>
    <w:rsid w:val="001C1168"/>
    <w:rsid w:val="00216821"/>
    <w:rsid w:val="002256B7"/>
    <w:rsid w:val="002613FA"/>
    <w:rsid w:val="00283ADE"/>
    <w:rsid w:val="002874D1"/>
    <w:rsid w:val="00292575"/>
    <w:rsid w:val="002A2B24"/>
    <w:rsid w:val="002A566C"/>
    <w:rsid w:val="002F7933"/>
    <w:rsid w:val="0030285A"/>
    <w:rsid w:val="00320C9F"/>
    <w:rsid w:val="00365102"/>
    <w:rsid w:val="00384FE1"/>
    <w:rsid w:val="003856D2"/>
    <w:rsid w:val="00387224"/>
    <w:rsid w:val="00391A3C"/>
    <w:rsid w:val="003B1D65"/>
    <w:rsid w:val="003B5439"/>
    <w:rsid w:val="003E0505"/>
    <w:rsid w:val="00407803"/>
    <w:rsid w:val="004102EE"/>
    <w:rsid w:val="004212CB"/>
    <w:rsid w:val="00475CF5"/>
    <w:rsid w:val="00483B36"/>
    <w:rsid w:val="004A085C"/>
    <w:rsid w:val="004A22E7"/>
    <w:rsid w:val="004A4CCF"/>
    <w:rsid w:val="004B7BEC"/>
    <w:rsid w:val="004C3C01"/>
    <w:rsid w:val="004D1911"/>
    <w:rsid w:val="004E0539"/>
    <w:rsid w:val="004F27B6"/>
    <w:rsid w:val="004F5415"/>
    <w:rsid w:val="00511511"/>
    <w:rsid w:val="00521424"/>
    <w:rsid w:val="00526173"/>
    <w:rsid w:val="00536E4D"/>
    <w:rsid w:val="00560379"/>
    <w:rsid w:val="00575DAD"/>
    <w:rsid w:val="005906E7"/>
    <w:rsid w:val="00597ED4"/>
    <w:rsid w:val="005A0D04"/>
    <w:rsid w:val="005B7CEF"/>
    <w:rsid w:val="005D4356"/>
    <w:rsid w:val="005D6917"/>
    <w:rsid w:val="005E1CC4"/>
    <w:rsid w:val="005F2B22"/>
    <w:rsid w:val="005F41A5"/>
    <w:rsid w:val="005F66A3"/>
    <w:rsid w:val="00610933"/>
    <w:rsid w:val="00614099"/>
    <w:rsid w:val="00630DB4"/>
    <w:rsid w:val="00652D31"/>
    <w:rsid w:val="0067207B"/>
    <w:rsid w:val="006877D4"/>
    <w:rsid w:val="00693771"/>
    <w:rsid w:val="006B0F00"/>
    <w:rsid w:val="006B46E6"/>
    <w:rsid w:val="006B5980"/>
    <w:rsid w:val="006D30B5"/>
    <w:rsid w:val="006E6AD7"/>
    <w:rsid w:val="006F1E99"/>
    <w:rsid w:val="00700622"/>
    <w:rsid w:val="00724A6B"/>
    <w:rsid w:val="00736149"/>
    <w:rsid w:val="00742909"/>
    <w:rsid w:val="00744397"/>
    <w:rsid w:val="0074617B"/>
    <w:rsid w:val="0074642A"/>
    <w:rsid w:val="00753325"/>
    <w:rsid w:val="00756713"/>
    <w:rsid w:val="00756D63"/>
    <w:rsid w:val="007646C9"/>
    <w:rsid w:val="0077723B"/>
    <w:rsid w:val="00780FC2"/>
    <w:rsid w:val="007B00E6"/>
    <w:rsid w:val="007B5B01"/>
    <w:rsid w:val="007B7DB4"/>
    <w:rsid w:val="007C430D"/>
    <w:rsid w:val="007D28BA"/>
    <w:rsid w:val="007D5FE1"/>
    <w:rsid w:val="007E425C"/>
    <w:rsid w:val="008211FC"/>
    <w:rsid w:val="00824B01"/>
    <w:rsid w:val="00826221"/>
    <w:rsid w:val="00827D7C"/>
    <w:rsid w:val="00862B0D"/>
    <w:rsid w:val="0087759B"/>
    <w:rsid w:val="008A697D"/>
    <w:rsid w:val="008B1D9E"/>
    <w:rsid w:val="008B2893"/>
    <w:rsid w:val="008B610A"/>
    <w:rsid w:val="008B7050"/>
    <w:rsid w:val="008D1727"/>
    <w:rsid w:val="008E566F"/>
    <w:rsid w:val="00914515"/>
    <w:rsid w:val="009212AB"/>
    <w:rsid w:val="00925CBF"/>
    <w:rsid w:val="009367BA"/>
    <w:rsid w:val="009548C2"/>
    <w:rsid w:val="0095592E"/>
    <w:rsid w:val="00993869"/>
    <w:rsid w:val="00996764"/>
    <w:rsid w:val="009D312A"/>
    <w:rsid w:val="009D39A9"/>
    <w:rsid w:val="009F3FDF"/>
    <w:rsid w:val="009F4694"/>
    <w:rsid w:val="009F4CB2"/>
    <w:rsid w:val="009F7D6F"/>
    <w:rsid w:val="00A11766"/>
    <w:rsid w:val="00A81271"/>
    <w:rsid w:val="00A83F97"/>
    <w:rsid w:val="00A96F9C"/>
    <w:rsid w:val="00AA0945"/>
    <w:rsid w:val="00AA2D05"/>
    <w:rsid w:val="00AB270C"/>
    <w:rsid w:val="00B17D75"/>
    <w:rsid w:val="00B42FD8"/>
    <w:rsid w:val="00B47E74"/>
    <w:rsid w:val="00B54C80"/>
    <w:rsid w:val="00B70DA2"/>
    <w:rsid w:val="00B7433A"/>
    <w:rsid w:val="00B8332B"/>
    <w:rsid w:val="00BC7B47"/>
    <w:rsid w:val="00BE631D"/>
    <w:rsid w:val="00C1405C"/>
    <w:rsid w:val="00C2755F"/>
    <w:rsid w:val="00C3142C"/>
    <w:rsid w:val="00C45037"/>
    <w:rsid w:val="00C64227"/>
    <w:rsid w:val="00C76F33"/>
    <w:rsid w:val="00C77DC6"/>
    <w:rsid w:val="00C803FA"/>
    <w:rsid w:val="00C8159A"/>
    <w:rsid w:val="00C916A2"/>
    <w:rsid w:val="00CA0416"/>
    <w:rsid w:val="00CA1B9E"/>
    <w:rsid w:val="00CA7464"/>
    <w:rsid w:val="00CB3BB4"/>
    <w:rsid w:val="00CF4101"/>
    <w:rsid w:val="00D57236"/>
    <w:rsid w:val="00D67E41"/>
    <w:rsid w:val="00D75D2E"/>
    <w:rsid w:val="00D800D4"/>
    <w:rsid w:val="00D82C35"/>
    <w:rsid w:val="00D9145C"/>
    <w:rsid w:val="00DA65D5"/>
    <w:rsid w:val="00DB4EC6"/>
    <w:rsid w:val="00DB5451"/>
    <w:rsid w:val="00DD1E4A"/>
    <w:rsid w:val="00E14BA1"/>
    <w:rsid w:val="00E27BF4"/>
    <w:rsid w:val="00E34B2A"/>
    <w:rsid w:val="00E413BC"/>
    <w:rsid w:val="00E502A6"/>
    <w:rsid w:val="00E66C59"/>
    <w:rsid w:val="00E84E47"/>
    <w:rsid w:val="00E94FEC"/>
    <w:rsid w:val="00E97D18"/>
    <w:rsid w:val="00EB5B48"/>
    <w:rsid w:val="00EC7EF6"/>
    <w:rsid w:val="00ED7F87"/>
    <w:rsid w:val="00EE22EA"/>
    <w:rsid w:val="00EF3C89"/>
    <w:rsid w:val="00EF4DCE"/>
    <w:rsid w:val="00EF6163"/>
    <w:rsid w:val="00F02E2F"/>
    <w:rsid w:val="00F043D3"/>
    <w:rsid w:val="00F1762C"/>
    <w:rsid w:val="00F37FD3"/>
    <w:rsid w:val="00F46692"/>
    <w:rsid w:val="00F53194"/>
    <w:rsid w:val="00F6274F"/>
    <w:rsid w:val="00F81E67"/>
    <w:rsid w:val="00F95B1C"/>
    <w:rsid w:val="00FA6C08"/>
    <w:rsid w:val="00FA6FEF"/>
    <w:rsid w:val="00FB2C8F"/>
    <w:rsid w:val="00FB5236"/>
    <w:rsid w:val="00FD3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4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4E47"/>
    <w:rPr>
      <w:sz w:val="18"/>
      <w:szCs w:val="18"/>
    </w:rPr>
  </w:style>
  <w:style w:type="paragraph" w:styleId="a4">
    <w:name w:val="footer"/>
    <w:basedOn w:val="a"/>
    <w:link w:val="Char0"/>
    <w:uiPriority w:val="99"/>
    <w:unhideWhenUsed/>
    <w:rsid w:val="00E84E47"/>
    <w:pPr>
      <w:tabs>
        <w:tab w:val="center" w:pos="4153"/>
        <w:tab w:val="right" w:pos="8306"/>
      </w:tabs>
      <w:snapToGrid w:val="0"/>
      <w:jc w:val="left"/>
    </w:pPr>
    <w:rPr>
      <w:sz w:val="18"/>
      <w:szCs w:val="18"/>
    </w:rPr>
  </w:style>
  <w:style w:type="character" w:customStyle="1" w:styleId="Char0">
    <w:name w:val="页脚 Char"/>
    <w:basedOn w:val="a0"/>
    <w:link w:val="a4"/>
    <w:uiPriority w:val="99"/>
    <w:rsid w:val="00E84E47"/>
    <w:rPr>
      <w:sz w:val="18"/>
      <w:szCs w:val="18"/>
    </w:rPr>
  </w:style>
  <w:style w:type="paragraph" w:styleId="a5">
    <w:name w:val="List Paragraph"/>
    <w:basedOn w:val="a"/>
    <w:uiPriority w:val="34"/>
    <w:qFormat/>
    <w:rsid w:val="00043CF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6592-9C7C-4A23-A4E0-4962DECD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16</Pages>
  <Words>1252</Words>
  <Characters>7137</Characters>
  <Application>Microsoft Office Word</Application>
  <DocSecurity>0</DocSecurity>
  <Lines>59</Lines>
  <Paragraphs>16</Paragraphs>
  <ScaleCrop>false</ScaleCrop>
  <Company>Microsoft</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148</cp:revision>
  <cp:lastPrinted>2020-06-19T01:09:00Z</cp:lastPrinted>
  <dcterms:created xsi:type="dcterms:W3CDTF">2020-05-18T01:39:00Z</dcterms:created>
  <dcterms:modified xsi:type="dcterms:W3CDTF">2020-08-06T06:17:00Z</dcterms:modified>
</cp:coreProperties>
</file>